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91032A9" w14:textId="237E0939" w:rsidR="00874F16" w:rsidRPr="00653C72" w:rsidRDefault="00653C72" w:rsidP="007D6C9E">
      <w:pPr>
        <w:tabs>
          <w:tab w:val="left" w:pos="1149"/>
        </w:tabs>
        <w:spacing w:before="108"/>
        <w:ind w:left="2491" w:right="1041" w:hanging="1509"/>
        <w:rPr>
          <w:b/>
          <w:bCs/>
          <w:color w:val="0000FF"/>
          <w:sz w:val="28"/>
          <w:szCs w:val="28"/>
        </w:rPr>
      </w:pPr>
      <w:bookmarkStart w:id="0" w:name="_TOC_250036"/>
      <w:r w:rsidRPr="00653C72">
        <w:rPr>
          <w:b/>
          <w:bCs/>
          <w:color w:val="0000FF"/>
          <w:sz w:val="28"/>
          <w:szCs w:val="28"/>
          <w:lang w:val="ru-RU"/>
        </w:rPr>
        <w:t xml:space="preserve">№3 </w:t>
      </w:r>
      <w:r w:rsidR="00874F16" w:rsidRPr="00653C72">
        <w:rPr>
          <w:b/>
          <w:bCs/>
          <w:color w:val="0000FF"/>
          <w:sz w:val="28"/>
          <w:szCs w:val="28"/>
        </w:rPr>
        <w:t>Д</w:t>
      </w:r>
      <w:r w:rsidRPr="00653C72">
        <w:rPr>
          <w:b/>
          <w:bCs/>
          <w:color w:val="0000FF"/>
          <w:sz w:val="28"/>
          <w:szCs w:val="28"/>
        </w:rPr>
        <w:t>әріс</w:t>
      </w:r>
    </w:p>
    <w:p w14:paraId="657854B3" w14:textId="77777777" w:rsidR="00874F16" w:rsidRPr="00A03CCA" w:rsidRDefault="00874F16" w:rsidP="007D6C9E">
      <w:pPr>
        <w:tabs>
          <w:tab w:val="left" w:pos="1149"/>
        </w:tabs>
        <w:spacing w:before="108"/>
        <w:ind w:left="2491" w:right="1041" w:hanging="1509"/>
        <w:rPr>
          <w:b/>
          <w:bCs/>
          <w:sz w:val="16"/>
          <w:szCs w:val="16"/>
        </w:rPr>
      </w:pPr>
    </w:p>
    <w:p w14:paraId="00E577B1" w14:textId="77777777" w:rsidR="007D6C9E" w:rsidRDefault="007D6C9E" w:rsidP="00653C72">
      <w:pPr>
        <w:pStyle w:val="410"/>
        <w:tabs>
          <w:tab w:val="left" w:pos="1149"/>
        </w:tabs>
        <w:spacing w:before="108"/>
        <w:ind w:right="1041" w:firstLine="599"/>
        <w:jc w:val="center"/>
      </w:pPr>
      <w:r>
        <w:t xml:space="preserve">СУҒАРМАЛЫ </w:t>
      </w:r>
      <w:r>
        <w:rPr>
          <w:spacing w:val="-7"/>
        </w:rPr>
        <w:t xml:space="preserve">ЖЕРЛЕРДІҢ </w:t>
      </w:r>
      <w:r>
        <w:rPr>
          <w:spacing w:val="-4"/>
        </w:rPr>
        <w:t xml:space="preserve">ТҰЗДАНУЫНА </w:t>
      </w:r>
      <w:bookmarkEnd w:id="0"/>
      <w:r>
        <w:t>ҚАРСЫ КҮРЕС</w:t>
      </w:r>
    </w:p>
    <w:p w14:paraId="7E2D644A" w14:textId="77777777" w:rsidR="007D6C9E" w:rsidRPr="0020424A" w:rsidRDefault="007D6C9E" w:rsidP="007D6C9E">
      <w:pPr>
        <w:pStyle w:val="a3"/>
        <w:ind w:left="0" w:right="0" w:firstLine="0"/>
        <w:jc w:val="left"/>
        <w:rPr>
          <w:b/>
          <w:sz w:val="16"/>
          <w:szCs w:val="16"/>
        </w:rPr>
      </w:pPr>
    </w:p>
    <w:p w14:paraId="2E6D646B" w14:textId="77777777" w:rsidR="007D6C9E" w:rsidRDefault="007D6C9E" w:rsidP="007D6C9E">
      <w:pPr>
        <w:pStyle w:val="110"/>
        <w:numPr>
          <w:ilvl w:val="1"/>
          <w:numId w:val="2"/>
        </w:numPr>
        <w:tabs>
          <w:tab w:val="left" w:pos="1369"/>
        </w:tabs>
        <w:ind w:right="57" w:hanging="1369"/>
        <w:jc w:val="center"/>
      </w:pPr>
      <w:bookmarkStart w:id="1" w:name="_TOC_250035"/>
      <w:r>
        <w:rPr>
          <w:lang w:val="ru-RU"/>
        </w:rPr>
        <w:t>Т</w:t>
      </w:r>
      <w:r>
        <w:t>ұзданған топырақтардың</w:t>
      </w:r>
      <w:r>
        <w:rPr>
          <w:spacing w:val="-2"/>
        </w:rPr>
        <w:t xml:space="preserve"> </w:t>
      </w:r>
      <w:bookmarkEnd w:id="1"/>
      <w:proofErr w:type="spellStart"/>
      <w:r>
        <w:rPr>
          <w:lang w:val="ru-RU"/>
        </w:rPr>
        <w:t>сипаттамасы</w:t>
      </w:r>
      <w:proofErr w:type="spellEnd"/>
    </w:p>
    <w:p w14:paraId="35B233B7" w14:textId="77777777" w:rsidR="007D6C9E" w:rsidRDefault="007D6C9E" w:rsidP="007D6C9E">
      <w:pPr>
        <w:pStyle w:val="a3"/>
        <w:spacing w:before="263" w:line="247" w:lineRule="auto"/>
      </w:pPr>
      <w:r>
        <w:t>Суғармалы егістіктің, негізінен құрғақшылық жəне құрғақ дала- лық аймақтарда дамуы жерлерді тұздан арылтуға байланысты. Бұл аймақтарда суғармалы егістікке пайдалануға болатын 40%-дан астам егістік жерлер əртүрлі дəрежеде тұзданған, сондықтан табиғи тұздану құбылысын жою үшін арнайы шараларды қажет етеді.</w:t>
      </w:r>
    </w:p>
    <w:p w14:paraId="1076BAF7" w14:textId="77777777" w:rsidR="007D6C9E" w:rsidRDefault="007D6C9E" w:rsidP="007D6C9E">
      <w:pPr>
        <w:pStyle w:val="a3"/>
        <w:spacing w:before="4" w:line="247" w:lineRule="auto"/>
        <w:ind w:right="167"/>
      </w:pPr>
      <w:r>
        <w:t xml:space="preserve">Көптеген жерлер, егер өзеннің төменгі арнасын жəне </w:t>
      </w:r>
      <w:r>
        <w:rPr>
          <w:spacing w:val="-3"/>
        </w:rPr>
        <w:t xml:space="preserve">жоғарғы </w:t>
      </w:r>
      <w:r>
        <w:rPr>
          <w:spacing w:val="-4"/>
        </w:rPr>
        <w:t xml:space="preserve">таудан </w:t>
      </w:r>
      <w:r>
        <w:t>шығар бөлігін алмасақ, табиғи жер асты суының ағысының қарқыны</w:t>
      </w:r>
      <w:r>
        <w:rPr>
          <w:spacing w:val="-12"/>
        </w:rPr>
        <w:t xml:space="preserve"> </w:t>
      </w:r>
      <w:r>
        <w:t>төмен</w:t>
      </w:r>
      <w:r>
        <w:rPr>
          <w:spacing w:val="-11"/>
        </w:rPr>
        <w:t xml:space="preserve"> </w:t>
      </w:r>
      <w:r>
        <w:t>жəне</w:t>
      </w:r>
      <w:r>
        <w:rPr>
          <w:spacing w:val="-11"/>
        </w:rPr>
        <w:t xml:space="preserve"> </w:t>
      </w:r>
      <w:r>
        <w:t>қорланатын</w:t>
      </w:r>
      <w:r>
        <w:rPr>
          <w:spacing w:val="-12"/>
        </w:rPr>
        <w:t xml:space="preserve"> </w:t>
      </w:r>
      <w:r>
        <w:t>аймаққа</w:t>
      </w:r>
      <w:r>
        <w:rPr>
          <w:spacing w:val="-11"/>
        </w:rPr>
        <w:t xml:space="preserve"> </w:t>
      </w:r>
      <w:r>
        <w:t>орналасатындықтан,</w:t>
      </w:r>
      <w:r>
        <w:rPr>
          <w:spacing w:val="-11"/>
        </w:rPr>
        <w:t xml:space="preserve"> </w:t>
      </w:r>
      <w:r>
        <w:t xml:space="preserve">суға- ру кезеңіндегі жүйелерден, арықтардан, егістік танаптан, су қойма- ларынан жəне терең қабатына сүзілудің нəтижесіндегі су шығыны, тұзданған жер асты суларының қорын толтыра отырып, </w:t>
      </w:r>
      <w:r>
        <w:rPr>
          <w:spacing w:val="-3"/>
        </w:rPr>
        <w:t xml:space="preserve">олардың </w:t>
      </w:r>
      <w:r>
        <w:t xml:space="preserve">деңгейінің көтерілуіне алып келеді жəне олармен бірге </w:t>
      </w:r>
      <w:r>
        <w:rPr>
          <w:spacing w:val="-3"/>
        </w:rPr>
        <w:t xml:space="preserve">топырақтың </w:t>
      </w:r>
      <w:r>
        <w:t>жоғарғы</w:t>
      </w:r>
      <w:r>
        <w:rPr>
          <w:spacing w:val="-7"/>
        </w:rPr>
        <w:t xml:space="preserve"> </w:t>
      </w:r>
      <w:r>
        <w:t>қабатына</w:t>
      </w:r>
      <w:r>
        <w:rPr>
          <w:spacing w:val="-7"/>
        </w:rPr>
        <w:t xml:space="preserve"> </w:t>
      </w:r>
      <w:r>
        <w:t>тұздардың</w:t>
      </w:r>
      <w:r>
        <w:rPr>
          <w:spacing w:val="-7"/>
        </w:rPr>
        <w:t xml:space="preserve"> </w:t>
      </w:r>
      <w:r>
        <w:t>қорлануының</w:t>
      </w:r>
      <w:r>
        <w:rPr>
          <w:spacing w:val="-7"/>
        </w:rPr>
        <w:t xml:space="preserve"> </w:t>
      </w:r>
      <w:r>
        <w:t>салдарынан</w:t>
      </w:r>
      <w:r>
        <w:rPr>
          <w:spacing w:val="-7"/>
        </w:rPr>
        <w:t xml:space="preserve"> </w:t>
      </w:r>
      <w:r>
        <w:t>онда</w:t>
      </w:r>
      <w:r>
        <w:rPr>
          <w:spacing w:val="-7"/>
        </w:rPr>
        <w:t xml:space="preserve"> </w:t>
      </w:r>
      <w:r>
        <w:t>екінші қайтара</w:t>
      </w:r>
      <w:r>
        <w:rPr>
          <w:spacing w:val="-16"/>
        </w:rPr>
        <w:t xml:space="preserve"> </w:t>
      </w:r>
      <w:r>
        <w:t>тұздану</w:t>
      </w:r>
      <w:r>
        <w:rPr>
          <w:spacing w:val="-15"/>
        </w:rPr>
        <w:t xml:space="preserve"> </w:t>
      </w:r>
      <w:r>
        <w:t>құбылысы</w:t>
      </w:r>
      <w:r>
        <w:rPr>
          <w:spacing w:val="-16"/>
        </w:rPr>
        <w:t xml:space="preserve"> </w:t>
      </w:r>
      <w:r>
        <w:t>жүреді.</w:t>
      </w:r>
      <w:r>
        <w:rPr>
          <w:spacing w:val="-16"/>
        </w:rPr>
        <w:t xml:space="preserve"> </w:t>
      </w:r>
      <w:r>
        <w:t>Топырақтың</w:t>
      </w:r>
      <w:r>
        <w:rPr>
          <w:spacing w:val="-15"/>
        </w:rPr>
        <w:t xml:space="preserve"> </w:t>
      </w:r>
      <w:r>
        <w:t>тұздануына</w:t>
      </w:r>
      <w:r>
        <w:rPr>
          <w:spacing w:val="-16"/>
        </w:rPr>
        <w:t xml:space="preserve"> </w:t>
      </w:r>
      <w:r>
        <w:t xml:space="preserve">себепші болатын қосымша нəрсе суғару суының сапасы болып табылады, ол өзендегі </w:t>
      </w:r>
      <w:r>
        <w:rPr>
          <w:spacing w:val="-4"/>
        </w:rPr>
        <w:t xml:space="preserve">судың </w:t>
      </w:r>
      <w:r>
        <w:t xml:space="preserve">ластануына байланысты. Тұздылығы 1 г/л </w:t>
      </w:r>
      <w:r>
        <w:rPr>
          <w:spacing w:val="-5"/>
        </w:rPr>
        <w:t xml:space="preserve">сумен </w:t>
      </w:r>
      <w:r>
        <w:t>суғарған</w:t>
      </w:r>
      <w:r>
        <w:rPr>
          <w:spacing w:val="-7"/>
        </w:rPr>
        <w:t xml:space="preserve"> </w:t>
      </w:r>
      <w:r>
        <w:t>кезде</w:t>
      </w:r>
      <w:r>
        <w:rPr>
          <w:spacing w:val="-7"/>
        </w:rPr>
        <w:t xml:space="preserve"> </w:t>
      </w:r>
      <w:r>
        <w:t>бір</w:t>
      </w:r>
      <w:r>
        <w:rPr>
          <w:spacing w:val="-7"/>
        </w:rPr>
        <w:t xml:space="preserve"> </w:t>
      </w:r>
      <w:r>
        <w:rPr>
          <w:spacing w:val="-3"/>
        </w:rPr>
        <w:t>маусымның</w:t>
      </w:r>
      <w:r>
        <w:rPr>
          <w:spacing w:val="-7"/>
        </w:rPr>
        <w:t xml:space="preserve"> </w:t>
      </w:r>
      <w:r>
        <w:t>өзінде</w:t>
      </w:r>
      <w:r>
        <w:rPr>
          <w:spacing w:val="-7"/>
        </w:rPr>
        <w:t xml:space="preserve"> </w:t>
      </w:r>
      <w:r>
        <w:t>топыраққа</w:t>
      </w:r>
      <w:r>
        <w:rPr>
          <w:spacing w:val="-7"/>
        </w:rPr>
        <w:t xml:space="preserve"> </w:t>
      </w:r>
      <w:r>
        <w:t>10</w:t>
      </w:r>
      <w:r>
        <w:rPr>
          <w:spacing w:val="-7"/>
        </w:rPr>
        <w:t xml:space="preserve"> </w:t>
      </w:r>
      <w:r>
        <w:t>т</w:t>
      </w:r>
      <w:r>
        <w:rPr>
          <w:spacing w:val="-7"/>
        </w:rPr>
        <w:t xml:space="preserve"> </w:t>
      </w:r>
      <w:r>
        <w:t>тұз</w:t>
      </w:r>
      <w:r>
        <w:rPr>
          <w:spacing w:val="-7"/>
        </w:rPr>
        <w:t xml:space="preserve"> </w:t>
      </w:r>
      <w:r>
        <w:t>қорланады. Сондықтан</w:t>
      </w:r>
      <w:r>
        <w:rPr>
          <w:spacing w:val="-13"/>
        </w:rPr>
        <w:t xml:space="preserve"> </w:t>
      </w:r>
      <w:r>
        <w:t>тұзданған</w:t>
      </w:r>
      <w:r>
        <w:rPr>
          <w:spacing w:val="-13"/>
        </w:rPr>
        <w:t xml:space="preserve"> </w:t>
      </w:r>
      <w:r>
        <w:t>сумен</w:t>
      </w:r>
      <w:r>
        <w:rPr>
          <w:spacing w:val="-12"/>
        </w:rPr>
        <w:t xml:space="preserve"> </w:t>
      </w:r>
      <w:r>
        <w:t>егістікті</w:t>
      </w:r>
      <w:r>
        <w:rPr>
          <w:spacing w:val="-13"/>
        </w:rPr>
        <w:t xml:space="preserve"> </w:t>
      </w:r>
      <w:r>
        <w:t>суғару</w:t>
      </w:r>
      <w:r>
        <w:rPr>
          <w:spacing w:val="-12"/>
        </w:rPr>
        <w:t xml:space="preserve"> </w:t>
      </w:r>
      <w:r>
        <w:t>топырақтың</w:t>
      </w:r>
      <w:r>
        <w:rPr>
          <w:spacing w:val="-13"/>
        </w:rPr>
        <w:t xml:space="preserve"> </w:t>
      </w:r>
      <w:r>
        <w:rPr>
          <w:spacing w:val="-3"/>
        </w:rPr>
        <w:t xml:space="preserve">тұздануына </w:t>
      </w:r>
      <w:r>
        <w:t>жəне сорлануына алып келеді. Сорланудың қарқыны, əсіресе</w:t>
      </w:r>
      <w:r>
        <w:rPr>
          <w:spacing w:val="-40"/>
        </w:rPr>
        <w:t xml:space="preserve"> </w:t>
      </w:r>
      <w:r>
        <w:t>табиғи ылғалдану жағдайы тұрақты емес, далалық аймақтарда суғару суындағы</w:t>
      </w:r>
      <w:r>
        <w:rPr>
          <w:spacing w:val="-14"/>
        </w:rPr>
        <w:t xml:space="preserve"> </w:t>
      </w:r>
      <w:r>
        <w:t>тұздың</w:t>
      </w:r>
      <w:r>
        <w:rPr>
          <w:spacing w:val="-13"/>
        </w:rPr>
        <w:t xml:space="preserve"> </w:t>
      </w:r>
      <w:r>
        <w:t>жəне</w:t>
      </w:r>
      <w:r>
        <w:rPr>
          <w:spacing w:val="-13"/>
        </w:rPr>
        <w:t xml:space="preserve"> </w:t>
      </w:r>
      <w:r>
        <w:t>ондағы</w:t>
      </w:r>
      <w:r>
        <w:rPr>
          <w:spacing w:val="-13"/>
        </w:rPr>
        <w:t xml:space="preserve"> </w:t>
      </w:r>
      <w:r>
        <w:t>ионның</w:t>
      </w:r>
      <w:r>
        <w:rPr>
          <w:spacing w:val="-13"/>
        </w:rPr>
        <w:t xml:space="preserve"> </w:t>
      </w:r>
      <w:r>
        <w:t>құрамындағы</w:t>
      </w:r>
      <w:r>
        <w:rPr>
          <w:spacing w:val="-13"/>
        </w:rPr>
        <w:t xml:space="preserve"> </w:t>
      </w:r>
      <w:r>
        <w:t>натрийдың</w:t>
      </w:r>
      <w:r>
        <w:rPr>
          <w:spacing w:val="-13"/>
        </w:rPr>
        <w:t xml:space="preserve"> </w:t>
      </w:r>
      <w:r>
        <w:rPr>
          <w:spacing w:val="-5"/>
        </w:rPr>
        <w:t xml:space="preserve">ша- </w:t>
      </w:r>
      <w:r>
        <w:t>масына,</w:t>
      </w:r>
      <w:r>
        <w:rPr>
          <w:spacing w:val="-8"/>
        </w:rPr>
        <w:t xml:space="preserve"> </w:t>
      </w:r>
      <w:r>
        <w:t>сонымен</w:t>
      </w:r>
      <w:r>
        <w:rPr>
          <w:spacing w:val="-7"/>
        </w:rPr>
        <w:t xml:space="preserve"> </w:t>
      </w:r>
      <w:r>
        <w:t>бірге</w:t>
      </w:r>
      <w:r>
        <w:rPr>
          <w:spacing w:val="-8"/>
        </w:rPr>
        <w:t xml:space="preserve"> </w:t>
      </w:r>
      <w:r>
        <w:t>топырақтың</w:t>
      </w:r>
      <w:r>
        <w:rPr>
          <w:spacing w:val="-7"/>
        </w:rPr>
        <w:t xml:space="preserve"> </w:t>
      </w:r>
      <w:r>
        <w:t>қасиетіне</w:t>
      </w:r>
      <w:r>
        <w:rPr>
          <w:spacing w:val="-7"/>
        </w:rPr>
        <w:t xml:space="preserve"> </w:t>
      </w:r>
      <w:r>
        <w:t>тікелей</w:t>
      </w:r>
      <w:r>
        <w:rPr>
          <w:spacing w:val="-8"/>
        </w:rPr>
        <w:t xml:space="preserve"> </w:t>
      </w:r>
      <w:r>
        <w:t>байланысты.</w:t>
      </w:r>
    </w:p>
    <w:p w14:paraId="63748C86" w14:textId="541E15B2" w:rsidR="007D6C9E" w:rsidRPr="0020424A" w:rsidRDefault="007D6C9E" w:rsidP="0020424A">
      <w:pPr>
        <w:pStyle w:val="a3"/>
        <w:spacing w:before="16" w:line="247" w:lineRule="auto"/>
        <w:rPr>
          <w:lang w:val="ru-RU"/>
        </w:rPr>
        <w:sectPr w:rsidR="007D6C9E" w:rsidRPr="0020424A">
          <w:pgSz w:w="8110" w:h="11910"/>
          <w:pgMar w:top="680" w:right="680" w:bottom="720" w:left="740" w:header="0" w:footer="523" w:gutter="0"/>
          <w:pgNumType w:start="253"/>
          <w:cols w:space="720"/>
        </w:sectPr>
      </w:pPr>
      <w:r>
        <w:t xml:space="preserve">Топырақтағы су-тұз тəртібінің қалыптасуы көптеген себепкер шарттарға байланысты, яғни егістік алқаптардағы «топырақ – жер асты суы» жүйесіндегі жүргізілген ғылыми-зерттеулердің нəтиже- сіне қатысты, оларды сыртқы жəне ішкі ортаның себепкер шартта- ры болып бөлінеді.Ішкі ортаның себепкер шарттары ретінде, негізінен мыналарды атап көрсетуге болады: топырақтың қасиеті жəне құрамы, минерал- дық, химиялық, органикалық жəне құрылымдық; ылғалдыдық </w:t>
      </w:r>
      <w:r>
        <w:rPr>
          <w:spacing w:val="-3"/>
        </w:rPr>
        <w:t xml:space="preserve">құра- </w:t>
      </w:r>
      <w:r>
        <w:t>мы (көлемдік ылғалдылығы); ылғалдылық қысымы; жылулығы; иондардың тұздылық құрамы жəне топырақ қуысындағы сұйықтар-</w:t>
      </w:r>
    </w:p>
    <w:p w14:paraId="093FCF3E" w14:textId="77777777" w:rsidR="007D6C9E" w:rsidRDefault="007D6C9E" w:rsidP="0020424A">
      <w:pPr>
        <w:pStyle w:val="a3"/>
        <w:spacing w:before="92" w:line="247" w:lineRule="auto"/>
        <w:ind w:left="0" w:firstLine="0"/>
      </w:pPr>
      <w:r>
        <w:lastRenderedPageBreak/>
        <w:t xml:space="preserve">дың химиялық құрамы; топырақта қалып кететін </w:t>
      </w:r>
      <w:r>
        <w:rPr>
          <w:spacing w:val="-2"/>
        </w:rPr>
        <w:t xml:space="preserve">деформацияға </w:t>
      </w:r>
      <w:r>
        <w:t xml:space="preserve">байланысты суғарғандағы ісінуі; топырақтағы тығылып қалған </w:t>
      </w:r>
      <w:r>
        <w:rPr>
          <w:spacing w:val="-4"/>
        </w:rPr>
        <w:t xml:space="preserve">ауа; </w:t>
      </w:r>
      <w:r>
        <w:t xml:space="preserve">топырақ жəне қуыстағы сұйықтардың арасындағы əсерді көрсете- тін – адсорбция жəне десорбция, топырақ жəне қуыстағы сұйықтар- дың арасындағы физикалық-химиялық қарым-қатынасты көрсе- тетін – біртұтас топырақ жəне оның қуысындағы сұйықтардың арасындағы алмасу реакциясы; топырақтың қатты бөлігі </w:t>
      </w:r>
      <w:r>
        <w:rPr>
          <w:spacing w:val="-4"/>
        </w:rPr>
        <w:t xml:space="preserve">жəне </w:t>
      </w:r>
      <w:r>
        <w:t>қуыстағы сұйықтардың ионның арасындағы алмасу реакциясы; топырақтың қатты бөлігі жəне қуыстағы сұйықтардың арасындағы химиялық</w:t>
      </w:r>
      <w:r>
        <w:rPr>
          <w:spacing w:val="-12"/>
        </w:rPr>
        <w:t xml:space="preserve"> </w:t>
      </w:r>
      <w:r>
        <w:t>реакция;</w:t>
      </w:r>
      <w:r>
        <w:rPr>
          <w:spacing w:val="-12"/>
        </w:rPr>
        <w:t xml:space="preserve"> </w:t>
      </w:r>
      <w:r>
        <w:t>табиғи</w:t>
      </w:r>
      <w:r>
        <w:rPr>
          <w:spacing w:val="-11"/>
        </w:rPr>
        <w:t xml:space="preserve"> </w:t>
      </w:r>
      <w:r>
        <w:t>өсімдік</w:t>
      </w:r>
      <w:r>
        <w:rPr>
          <w:spacing w:val="-12"/>
        </w:rPr>
        <w:t xml:space="preserve"> </w:t>
      </w:r>
      <w:r>
        <w:t>жəне</w:t>
      </w:r>
      <w:r>
        <w:rPr>
          <w:spacing w:val="-12"/>
        </w:rPr>
        <w:t xml:space="preserve"> </w:t>
      </w:r>
      <w:r>
        <w:t>жан-жануарлар</w:t>
      </w:r>
      <w:r>
        <w:rPr>
          <w:spacing w:val="-11"/>
        </w:rPr>
        <w:t xml:space="preserve"> </w:t>
      </w:r>
      <w:r>
        <w:t>арасындағы биологиялық</w:t>
      </w:r>
      <w:r>
        <w:rPr>
          <w:spacing w:val="-1"/>
        </w:rPr>
        <w:t xml:space="preserve"> </w:t>
      </w:r>
      <w:r>
        <w:t>қарым-қатынас.</w:t>
      </w:r>
    </w:p>
    <w:p w14:paraId="6FFE39D7" w14:textId="77777777" w:rsidR="007D6C9E" w:rsidRDefault="007D6C9E" w:rsidP="007D6C9E">
      <w:pPr>
        <w:pStyle w:val="a3"/>
        <w:spacing w:before="10" w:line="247" w:lineRule="auto"/>
        <w:ind w:right="167"/>
      </w:pPr>
      <w:r>
        <w:t>Сыртқы</w:t>
      </w:r>
      <w:r>
        <w:rPr>
          <w:spacing w:val="-21"/>
        </w:rPr>
        <w:t xml:space="preserve"> </w:t>
      </w:r>
      <w:r>
        <w:t>ортаның</w:t>
      </w:r>
      <w:r>
        <w:rPr>
          <w:spacing w:val="-21"/>
        </w:rPr>
        <w:t xml:space="preserve"> </w:t>
      </w:r>
      <w:r>
        <w:t>себепкер</w:t>
      </w:r>
      <w:r>
        <w:rPr>
          <w:spacing w:val="-21"/>
        </w:rPr>
        <w:t xml:space="preserve"> </w:t>
      </w:r>
      <w:r>
        <w:t>шарттары</w:t>
      </w:r>
      <w:r>
        <w:rPr>
          <w:spacing w:val="-21"/>
        </w:rPr>
        <w:t xml:space="preserve"> </w:t>
      </w:r>
      <w:r>
        <w:t>сырттан</w:t>
      </w:r>
      <w:r>
        <w:rPr>
          <w:spacing w:val="-20"/>
        </w:rPr>
        <w:t xml:space="preserve"> </w:t>
      </w:r>
      <w:r>
        <w:t>келетін</w:t>
      </w:r>
      <w:r>
        <w:rPr>
          <w:spacing w:val="-21"/>
        </w:rPr>
        <w:t xml:space="preserve"> </w:t>
      </w:r>
      <w:r>
        <w:t>заттар</w:t>
      </w:r>
      <w:r>
        <w:rPr>
          <w:spacing w:val="-21"/>
        </w:rPr>
        <w:t xml:space="preserve"> </w:t>
      </w:r>
      <w:r>
        <w:t>жəне энергияның түсу дəрежесіне байланысты анықталады. Оған мына- лар</w:t>
      </w:r>
      <w:r>
        <w:rPr>
          <w:spacing w:val="-13"/>
        </w:rPr>
        <w:t xml:space="preserve"> </w:t>
      </w:r>
      <w:r>
        <w:t>жатады:</w:t>
      </w:r>
      <w:r>
        <w:rPr>
          <w:spacing w:val="-12"/>
        </w:rPr>
        <w:t xml:space="preserve"> </w:t>
      </w:r>
      <w:r>
        <w:t>жауын-шашын</w:t>
      </w:r>
      <w:r>
        <w:rPr>
          <w:spacing w:val="-12"/>
        </w:rPr>
        <w:t xml:space="preserve"> </w:t>
      </w:r>
      <w:r>
        <w:t>мөлшері,</w:t>
      </w:r>
      <w:r>
        <w:rPr>
          <w:spacing w:val="-13"/>
        </w:rPr>
        <w:t xml:space="preserve"> </w:t>
      </w:r>
      <w:r>
        <w:t>атмосфералық</w:t>
      </w:r>
      <w:r>
        <w:rPr>
          <w:spacing w:val="-12"/>
        </w:rPr>
        <w:t xml:space="preserve"> </w:t>
      </w:r>
      <w:r>
        <w:t>қысым,</w:t>
      </w:r>
      <w:r>
        <w:rPr>
          <w:spacing w:val="-12"/>
        </w:rPr>
        <w:t xml:space="preserve"> </w:t>
      </w:r>
      <w:r>
        <w:rPr>
          <w:spacing w:val="-3"/>
        </w:rPr>
        <w:t xml:space="preserve">ауадағы </w:t>
      </w:r>
      <w:r>
        <w:t xml:space="preserve">ылғалдың жетіспейтін шамасы, суғару жəне </w:t>
      </w:r>
      <w:r>
        <w:rPr>
          <w:spacing w:val="-3"/>
        </w:rPr>
        <w:t xml:space="preserve">суғармау </w:t>
      </w:r>
      <w:r>
        <w:t xml:space="preserve">мөлшері, </w:t>
      </w:r>
      <w:r>
        <w:rPr>
          <w:spacing w:val="-6"/>
        </w:rPr>
        <w:t xml:space="preserve">жер </w:t>
      </w:r>
      <w:r>
        <w:t>бетіндегі</w:t>
      </w:r>
      <w:r>
        <w:rPr>
          <w:spacing w:val="-37"/>
        </w:rPr>
        <w:t xml:space="preserve"> </w:t>
      </w:r>
      <w:r>
        <w:t>су</w:t>
      </w:r>
      <w:r>
        <w:rPr>
          <w:spacing w:val="-36"/>
        </w:rPr>
        <w:t xml:space="preserve"> </w:t>
      </w:r>
      <w:r>
        <w:t>ағыны,</w:t>
      </w:r>
      <w:r>
        <w:rPr>
          <w:spacing w:val="-36"/>
        </w:rPr>
        <w:t xml:space="preserve"> </w:t>
      </w:r>
      <w:r>
        <w:t>суғару</w:t>
      </w:r>
      <w:r>
        <w:rPr>
          <w:spacing w:val="-36"/>
        </w:rPr>
        <w:t xml:space="preserve"> </w:t>
      </w:r>
      <w:r>
        <w:t>суының</w:t>
      </w:r>
      <w:r>
        <w:rPr>
          <w:spacing w:val="-36"/>
        </w:rPr>
        <w:t xml:space="preserve"> </w:t>
      </w:r>
      <w:r>
        <w:t>жəне</w:t>
      </w:r>
      <w:r>
        <w:rPr>
          <w:spacing w:val="-36"/>
        </w:rPr>
        <w:t xml:space="preserve"> </w:t>
      </w:r>
      <w:r>
        <w:t>жауын-шашынның</w:t>
      </w:r>
      <w:r>
        <w:rPr>
          <w:spacing w:val="-36"/>
        </w:rPr>
        <w:t xml:space="preserve"> </w:t>
      </w:r>
      <w:r>
        <w:t>химиялық құрамы, тұздылығы жəне жылулығы, жердің гравитациялық əсері, кəріздің</w:t>
      </w:r>
      <w:r>
        <w:rPr>
          <w:spacing w:val="-14"/>
        </w:rPr>
        <w:t xml:space="preserve"> </w:t>
      </w:r>
      <w:r>
        <w:t>əсері,</w:t>
      </w:r>
      <w:r>
        <w:rPr>
          <w:spacing w:val="-14"/>
        </w:rPr>
        <w:t xml:space="preserve"> </w:t>
      </w:r>
      <w:r>
        <w:t>жер</w:t>
      </w:r>
      <w:r>
        <w:rPr>
          <w:spacing w:val="-14"/>
        </w:rPr>
        <w:t xml:space="preserve"> </w:t>
      </w:r>
      <w:r>
        <w:t>асты</w:t>
      </w:r>
      <w:r>
        <w:rPr>
          <w:spacing w:val="-14"/>
        </w:rPr>
        <w:t xml:space="preserve"> </w:t>
      </w:r>
      <w:r>
        <w:t>суының</w:t>
      </w:r>
      <w:r>
        <w:rPr>
          <w:spacing w:val="-14"/>
        </w:rPr>
        <w:t xml:space="preserve"> </w:t>
      </w:r>
      <w:r>
        <w:t>ағыны</w:t>
      </w:r>
      <w:r>
        <w:rPr>
          <w:spacing w:val="-13"/>
        </w:rPr>
        <w:t xml:space="preserve"> </w:t>
      </w:r>
      <w:r>
        <w:t>жəне</w:t>
      </w:r>
      <w:r>
        <w:rPr>
          <w:spacing w:val="-14"/>
        </w:rPr>
        <w:t xml:space="preserve"> </w:t>
      </w:r>
      <w:r>
        <w:t>олардың</w:t>
      </w:r>
      <w:r>
        <w:rPr>
          <w:spacing w:val="-14"/>
        </w:rPr>
        <w:t xml:space="preserve"> </w:t>
      </w:r>
      <w:r>
        <w:t>терең</w:t>
      </w:r>
      <w:r>
        <w:rPr>
          <w:spacing w:val="-14"/>
        </w:rPr>
        <w:t xml:space="preserve"> </w:t>
      </w:r>
      <w:r>
        <w:rPr>
          <w:spacing w:val="-3"/>
        </w:rPr>
        <w:t xml:space="preserve">қабатпен </w:t>
      </w:r>
      <w:r>
        <w:t xml:space="preserve">байланысы. Егер қуыстағы сұйықтар жоғары дəрежеде тұзданған болса, онда саздақ топырақтың бөлшектерінде </w:t>
      </w:r>
      <w:r>
        <w:rPr>
          <w:spacing w:val="-4"/>
        </w:rPr>
        <w:t xml:space="preserve">судың </w:t>
      </w:r>
      <w:r>
        <w:rPr>
          <w:spacing w:val="-3"/>
        </w:rPr>
        <w:t xml:space="preserve">молекуласы  </w:t>
      </w:r>
      <w:r>
        <w:t xml:space="preserve">аз жиналады, сондықтан оның шеңберінде тұзданған бөлшектер аз болады. Сонымен, топырақ қуыстарындағы сұйықтардағы ионның тұздылығы азяды, оларда жаңаша тепе-теңдік пайда болады, яғни </w:t>
      </w:r>
      <w:r>
        <w:rPr>
          <w:spacing w:val="-4"/>
        </w:rPr>
        <w:t xml:space="preserve">судың </w:t>
      </w:r>
      <w:r>
        <w:t xml:space="preserve">молекуласы көбейген сайын ондағы тұзданған шеңбердің </w:t>
      </w:r>
      <w:r>
        <w:rPr>
          <w:spacing w:val="-4"/>
        </w:rPr>
        <w:t xml:space="preserve">ау- </w:t>
      </w:r>
      <w:r>
        <w:t>даны</w:t>
      </w:r>
      <w:r>
        <w:rPr>
          <w:spacing w:val="-19"/>
        </w:rPr>
        <w:t xml:space="preserve"> </w:t>
      </w:r>
      <w:r>
        <w:t>үлкейе</w:t>
      </w:r>
      <w:r>
        <w:rPr>
          <w:spacing w:val="-18"/>
        </w:rPr>
        <w:t xml:space="preserve"> </w:t>
      </w:r>
      <w:r>
        <w:t>береді</w:t>
      </w:r>
      <w:r>
        <w:rPr>
          <w:spacing w:val="-18"/>
        </w:rPr>
        <w:t xml:space="preserve"> </w:t>
      </w:r>
      <w:r>
        <w:t>де,</w:t>
      </w:r>
      <w:r>
        <w:rPr>
          <w:spacing w:val="-18"/>
        </w:rPr>
        <w:t xml:space="preserve"> </w:t>
      </w:r>
      <w:r>
        <w:t>жазықтықтағы</w:t>
      </w:r>
      <w:r>
        <w:rPr>
          <w:spacing w:val="-18"/>
        </w:rPr>
        <w:t xml:space="preserve"> </w:t>
      </w:r>
      <w:r>
        <w:t>қуыстың</w:t>
      </w:r>
      <w:r>
        <w:rPr>
          <w:spacing w:val="-19"/>
        </w:rPr>
        <w:t xml:space="preserve"> </w:t>
      </w:r>
      <w:r>
        <w:rPr>
          <w:spacing w:val="-4"/>
        </w:rPr>
        <w:t>ауданының</w:t>
      </w:r>
      <w:r>
        <w:rPr>
          <w:spacing w:val="-18"/>
        </w:rPr>
        <w:t xml:space="preserve"> </w:t>
      </w:r>
      <w:r>
        <w:t xml:space="preserve">тиімділігі кемиді, соған байланысты топырақтың </w:t>
      </w:r>
      <w:r>
        <w:rPr>
          <w:spacing w:val="-5"/>
        </w:rPr>
        <w:t xml:space="preserve">суды </w:t>
      </w:r>
      <w:r>
        <w:t>сіңіру қасиеті нашар- лайды.</w:t>
      </w:r>
    </w:p>
    <w:p w14:paraId="06FDCF6A" w14:textId="77777777" w:rsidR="007D6C9E" w:rsidRDefault="007D6C9E" w:rsidP="007D6C9E">
      <w:pPr>
        <w:pStyle w:val="a3"/>
        <w:spacing w:before="14" w:line="247" w:lineRule="auto"/>
      </w:pPr>
      <w:r w:rsidRPr="00DA1EA6">
        <w:rPr>
          <w:b/>
          <w:bCs/>
          <w:i/>
          <w:color w:val="0000FF"/>
        </w:rPr>
        <w:t>Химиялық құбылыс</w:t>
      </w:r>
      <w:r w:rsidRPr="00DA1EA6">
        <w:rPr>
          <w:i/>
          <w:color w:val="0000FF"/>
        </w:rPr>
        <w:t xml:space="preserve"> </w:t>
      </w:r>
      <w:r>
        <w:t xml:space="preserve">– бұл топырақтың құрамында кристалдық түрде болатын жеңіл-орташа жəне қиын еритін тұздардың </w:t>
      </w:r>
      <w:r>
        <w:rPr>
          <w:spacing w:val="-4"/>
        </w:rPr>
        <w:t xml:space="preserve">еруі </w:t>
      </w:r>
      <w:r>
        <w:t xml:space="preserve">жəне алмасуы. Топырақ қабатындағы кристалдық тұздарды </w:t>
      </w:r>
      <w:r>
        <w:rPr>
          <w:spacing w:val="-6"/>
        </w:rPr>
        <w:t xml:space="preserve">шаю </w:t>
      </w:r>
      <w:r>
        <w:t xml:space="preserve">барысында ондағы жазықтықтағы қуыстың көлемі көбейеді, </w:t>
      </w:r>
      <w:r>
        <w:rPr>
          <w:spacing w:val="-3"/>
        </w:rPr>
        <w:t xml:space="preserve">бірақ </w:t>
      </w:r>
      <w:r>
        <w:t xml:space="preserve">топырақтың суды сіңіру қабілетінің өсуі тек қана мына жағдайда байқалады,  егер  кристалданған  тұздар  «жабық»  қуыстарда </w:t>
      </w:r>
      <w:r>
        <w:rPr>
          <w:spacing w:val="13"/>
        </w:rPr>
        <w:t xml:space="preserve"> </w:t>
      </w:r>
      <w:r>
        <w:rPr>
          <w:spacing w:val="-3"/>
        </w:rPr>
        <w:t>емес,</w:t>
      </w:r>
    </w:p>
    <w:p w14:paraId="520AD4F9" w14:textId="77777777" w:rsidR="007D6C9E" w:rsidRDefault="007D6C9E" w:rsidP="007D6C9E">
      <w:pPr>
        <w:pStyle w:val="a3"/>
        <w:spacing w:before="6" w:line="247" w:lineRule="auto"/>
        <w:ind w:firstLine="0"/>
      </w:pPr>
      <w:r>
        <w:t xml:space="preserve">«ашық» қуыстарда болса, яғни топырақтың кеуектілігінің тиімділігі артқан  жағдайда.  Химиялық  құбылыстар   белгілі   бір   жағдай- да топырақ жəне оның қуыстарындағы сұйықтың арасындағы физикалық жəне физика-химиялық қарым-қатынастың </w:t>
      </w:r>
      <w:r>
        <w:rPr>
          <w:spacing w:val="-3"/>
        </w:rPr>
        <w:t xml:space="preserve">жүруіне </w:t>
      </w:r>
      <w:r>
        <w:t>көмектеспейді.</w:t>
      </w:r>
      <w:r>
        <w:rPr>
          <w:spacing w:val="-10"/>
        </w:rPr>
        <w:t xml:space="preserve"> </w:t>
      </w:r>
      <w:r>
        <w:t>Топырақты</w:t>
      </w:r>
      <w:r>
        <w:rPr>
          <w:spacing w:val="-9"/>
        </w:rPr>
        <w:t xml:space="preserve"> </w:t>
      </w:r>
      <w:r>
        <w:t>шаюдың</w:t>
      </w:r>
      <w:r>
        <w:rPr>
          <w:spacing w:val="-9"/>
        </w:rPr>
        <w:t xml:space="preserve"> </w:t>
      </w:r>
      <w:r>
        <w:t>бастапқы</w:t>
      </w:r>
      <w:r>
        <w:rPr>
          <w:spacing w:val="-10"/>
        </w:rPr>
        <w:t xml:space="preserve"> </w:t>
      </w:r>
      <w:r>
        <w:t>кезеңінде</w:t>
      </w:r>
      <w:r>
        <w:rPr>
          <w:spacing w:val="-9"/>
        </w:rPr>
        <w:t xml:space="preserve"> </w:t>
      </w:r>
      <w:r>
        <w:t xml:space="preserve">кристалдық тұздар  еріген  жағдайда  қуыстағы  сұйықтардың  тұздылығы </w:t>
      </w:r>
      <w:r>
        <w:rPr>
          <w:spacing w:val="1"/>
        </w:rPr>
        <w:t xml:space="preserve"> </w:t>
      </w:r>
      <w:r>
        <w:rPr>
          <w:spacing w:val="-3"/>
        </w:rPr>
        <w:t>арта-</w:t>
      </w:r>
    </w:p>
    <w:p w14:paraId="04992888" w14:textId="77777777" w:rsidR="007D6C9E" w:rsidRDefault="007D6C9E" w:rsidP="007D6C9E">
      <w:pPr>
        <w:widowControl/>
        <w:autoSpaceDE/>
        <w:autoSpaceDN/>
        <w:spacing w:line="247" w:lineRule="auto"/>
        <w:sectPr w:rsidR="007D6C9E">
          <w:pgSz w:w="8110" w:h="11910"/>
          <w:pgMar w:top="700" w:right="680" w:bottom="720" w:left="740" w:header="0" w:footer="523" w:gutter="0"/>
          <w:cols w:space="720"/>
        </w:sectPr>
      </w:pPr>
    </w:p>
    <w:p w14:paraId="02B4953E" w14:textId="77777777" w:rsidR="007D6C9E" w:rsidRDefault="007D6C9E" w:rsidP="007D6C9E">
      <w:pPr>
        <w:pStyle w:val="a3"/>
        <w:spacing w:before="92" w:line="247" w:lineRule="auto"/>
        <w:ind w:firstLine="0"/>
      </w:pPr>
      <w:r>
        <w:lastRenderedPageBreak/>
        <w:t>ды, бұл жоғарыда аталған физикалық дəлелдемелердің суды сіңіру қабілетінің өскенін көрсетеді. Топырақтың тұздан шайылуының барысында қуыстағы сұйықтардың тұздылығы төмендейді, сон- дықтан, атап айтсақ суды сіңіру қабілетінің өзгеруі саздық бөл- шектердің айналасындағы тұзданған шеңбердің көлеміндегі судың молекуласының санының өзгергендігін жəне топырақтың крис- талдық тұздардан босағанын көрсетеді, бұның өзі осыған сəйкес  кеуектілігінің тиімділігінің өскендігін немесе кемімегендігін бей- нелейді.</w:t>
      </w:r>
    </w:p>
    <w:p w14:paraId="64CE28F6" w14:textId="77777777" w:rsidR="007D6C9E" w:rsidRDefault="007D6C9E" w:rsidP="007D6C9E">
      <w:pPr>
        <w:pStyle w:val="a3"/>
        <w:spacing w:before="8" w:line="247" w:lineRule="auto"/>
        <w:ind w:right="169"/>
      </w:pPr>
      <w:r w:rsidRPr="00E1639E">
        <w:rPr>
          <w:b/>
          <w:bCs/>
          <w:i/>
          <w:color w:val="0000FF"/>
        </w:rPr>
        <w:t>Физикалық-химиялық құбылыс</w:t>
      </w:r>
      <w:r w:rsidRPr="00E1639E">
        <w:rPr>
          <w:i/>
          <w:color w:val="0000FF"/>
        </w:rPr>
        <w:t xml:space="preserve"> </w:t>
      </w:r>
      <w:r>
        <w:t>натрий жəне магний</w:t>
      </w:r>
      <w:r>
        <w:rPr>
          <w:spacing w:val="-23"/>
        </w:rPr>
        <w:t xml:space="preserve"> </w:t>
      </w:r>
      <w:r>
        <w:rPr>
          <w:spacing w:val="-3"/>
        </w:rPr>
        <w:t xml:space="preserve">катиондары- </w:t>
      </w:r>
      <w:r>
        <w:t>ның</w:t>
      </w:r>
      <w:r>
        <w:rPr>
          <w:spacing w:val="-18"/>
        </w:rPr>
        <w:t xml:space="preserve"> </w:t>
      </w:r>
      <w:r>
        <w:t>құрамының</w:t>
      </w:r>
      <w:r>
        <w:rPr>
          <w:spacing w:val="-17"/>
        </w:rPr>
        <w:t xml:space="preserve"> </w:t>
      </w:r>
      <w:r>
        <w:t>өзгеруіне</w:t>
      </w:r>
      <w:r>
        <w:rPr>
          <w:spacing w:val="-17"/>
        </w:rPr>
        <w:t xml:space="preserve"> </w:t>
      </w:r>
      <w:r>
        <w:t>байланысты</w:t>
      </w:r>
      <w:r>
        <w:rPr>
          <w:spacing w:val="-17"/>
        </w:rPr>
        <w:t xml:space="preserve"> </w:t>
      </w:r>
      <w:r>
        <w:t>топырақтың</w:t>
      </w:r>
      <w:r>
        <w:rPr>
          <w:spacing w:val="-18"/>
        </w:rPr>
        <w:t xml:space="preserve"> </w:t>
      </w:r>
      <w:r>
        <w:rPr>
          <w:spacing w:val="-5"/>
        </w:rPr>
        <w:t>суды</w:t>
      </w:r>
      <w:r>
        <w:rPr>
          <w:spacing w:val="-17"/>
        </w:rPr>
        <w:t xml:space="preserve"> </w:t>
      </w:r>
      <w:r>
        <w:t>сіңіру</w:t>
      </w:r>
      <w:r>
        <w:rPr>
          <w:spacing w:val="-17"/>
        </w:rPr>
        <w:t xml:space="preserve"> </w:t>
      </w:r>
      <w:r>
        <w:t>қабі- летін көрсетеді. Топырақтың қуысындағы катиондардың</w:t>
      </w:r>
      <w:r>
        <w:rPr>
          <w:spacing w:val="-39"/>
        </w:rPr>
        <w:t xml:space="preserve"> </w:t>
      </w:r>
      <w:r>
        <w:rPr>
          <w:spacing w:val="-3"/>
        </w:rPr>
        <w:t xml:space="preserve">тұздылығы </w:t>
      </w:r>
      <w:r>
        <w:t xml:space="preserve">көбейгенде біртұтас топырақтың алмасу құрамындағы оның қаты- настық шамасы жоғарылайды. Топырақтың алмасу құрамындағы натрий жəне магнийдің құрамы белгілі бір жағдайда </w:t>
      </w:r>
      <w:r>
        <w:rPr>
          <w:spacing w:val="-3"/>
        </w:rPr>
        <w:t xml:space="preserve">(қарапайым  </w:t>
      </w:r>
      <w:r>
        <w:t xml:space="preserve">тепе-теңдік жағдайда) топырақтың </w:t>
      </w:r>
      <w:r>
        <w:rPr>
          <w:spacing w:val="-5"/>
        </w:rPr>
        <w:t xml:space="preserve">суды </w:t>
      </w:r>
      <w:r>
        <w:t xml:space="preserve">жоғары дəрежеде сіңіруі арқылы байқалады, оның төмендеуі немесе жоғарылауы топырақ қуысындағы сұйықтардың, сонымен бірге топырақтағы </w:t>
      </w:r>
      <w:r>
        <w:rPr>
          <w:spacing w:val="-4"/>
        </w:rPr>
        <w:t xml:space="preserve">олардың </w:t>
      </w:r>
      <w:r>
        <w:t>құрамына байланысты.</w:t>
      </w:r>
    </w:p>
    <w:p w14:paraId="54066379" w14:textId="77777777" w:rsidR="007D6C9E" w:rsidRDefault="007D6C9E" w:rsidP="007D6C9E">
      <w:pPr>
        <w:pStyle w:val="a3"/>
        <w:spacing w:before="9" w:line="247" w:lineRule="auto"/>
      </w:pPr>
      <w:r>
        <w:t xml:space="preserve">Топырақты таза сумен </w:t>
      </w:r>
      <w:r>
        <w:rPr>
          <w:spacing w:val="-3"/>
        </w:rPr>
        <w:t xml:space="preserve">шаюдың </w:t>
      </w:r>
      <w:r>
        <w:t xml:space="preserve">нəтижесінде, оның алмасу құра- мындағы натрий мен магнийдің шайылуына байланысты  </w:t>
      </w:r>
      <w:r>
        <w:rPr>
          <w:spacing w:val="-4"/>
        </w:rPr>
        <w:t xml:space="preserve">топы-  </w:t>
      </w:r>
      <w:r>
        <w:t xml:space="preserve">рақ ісінеді, майда топырақ бөлшектерінің таралуына байланысты микроагрегаттың құрамы бұзылады, майда қуыстар азаяды, </w:t>
      </w:r>
      <w:r>
        <w:rPr>
          <w:spacing w:val="-4"/>
        </w:rPr>
        <w:t xml:space="preserve">сон- </w:t>
      </w:r>
      <w:r>
        <w:t xml:space="preserve">дықтан </w:t>
      </w:r>
      <w:r>
        <w:rPr>
          <w:spacing w:val="-5"/>
        </w:rPr>
        <w:t xml:space="preserve">суды </w:t>
      </w:r>
      <w:r>
        <w:t>сіңіру қабілеті бұзылады. Белгілі бір деңгейден натрий жəне</w:t>
      </w:r>
      <w:r>
        <w:rPr>
          <w:spacing w:val="-11"/>
        </w:rPr>
        <w:t xml:space="preserve"> </w:t>
      </w:r>
      <w:r>
        <w:t>магнийдің</w:t>
      </w:r>
      <w:r>
        <w:rPr>
          <w:spacing w:val="-10"/>
        </w:rPr>
        <w:t xml:space="preserve"> </w:t>
      </w:r>
      <w:r>
        <w:t>құрамы</w:t>
      </w:r>
      <w:r>
        <w:rPr>
          <w:spacing w:val="-10"/>
        </w:rPr>
        <w:t xml:space="preserve"> </w:t>
      </w:r>
      <w:r>
        <w:t>артқанда</w:t>
      </w:r>
      <w:r>
        <w:rPr>
          <w:spacing w:val="-10"/>
        </w:rPr>
        <w:t xml:space="preserve"> </w:t>
      </w:r>
      <w:r>
        <w:t>топырақтың</w:t>
      </w:r>
      <w:r>
        <w:rPr>
          <w:spacing w:val="-10"/>
        </w:rPr>
        <w:t xml:space="preserve"> </w:t>
      </w:r>
      <w:r>
        <w:t>сорлану</w:t>
      </w:r>
      <w:r>
        <w:rPr>
          <w:spacing w:val="-11"/>
        </w:rPr>
        <w:t xml:space="preserve"> </w:t>
      </w:r>
      <w:r>
        <w:t>мінезі</w:t>
      </w:r>
      <w:r>
        <w:rPr>
          <w:spacing w:val="-10"/>
        </w:rPr>
        <w:t xml:space="preserve"> </w:t>
      </w:r>
      <w:r>
        <w:t>байқа- лады, бұл оның құрамының жəне су топырақ қасиетінің бұзылуына алып</w:t>
      </w:r>
      <w:r>
        <w:rPr>
          <w:spacing w:val="-2"/>
        </w:rPr>
        <w:t xml:space="preserve"> </w:t>
      </w:r>
      <w:r>
        <w:t>келеді.</w:t>
      </w:r>
    </w:p>
    <w:p w14:paraId="1422FE57" w14:textId="77777777" w:rsidR="007D6C9E" w:rsidRDefault="007D6C9E" w:rsidP="007D6C9E">
      <w:pPr>
        <w:pStyle w:val="a3"/>
        <w:spacing w:before="7" w:line="247" w:lineRule="auto"/>
      </w:pPr>
      <w:r w:rsidRPr="00E1639E">
        <w:rPr>
          <w:b/>
          <w:bCs/>
          <w:i/>
          <w:color w:val="0000FF"/>
        </w:rPr>
        <w:t>Биологиялық құбылыс</w:t>
      </w:r>
      <w:r w:rsidRPr="00E1639E">
        <w:rPr>
          <w:i/>
          <w:color w:val="0000FF"/>
        </w:rPr>
        <w:t xml:space="preserve"> </w:t>
      </w:r>
      <w:r>
        <w:t>– топырақтың суды сіңіру қабілетіне əсер ететін бұл құбылыс əлі де болса аз зерттелген мəселе. Олардың əсерін тек қана сапалық мəні бойынша бағалауға болады, өйткені тікелей сапалық əсері толық анықталмаған. Биологиялық құбылыс топырақта микрорганизмдер əртүрлі химиялық байланыстың арасындағы оттегіні ала отырып, топырақтың қышқылдануының орнына келу потенциалының төмендеуіне жағдай тудырады жəне қалпына келу құбылысының дамуына əсерін тигізеді.</w:t>
      </w:r>
    </w:p>
    <w:p w14:paraId="1D83F9DE" w14:textId="77777777" w:rsidR="007D6C9E" w:rsidRDefault="007D6C9E" w:rsidP="007D6C9E">
      <w:pPr>
        <w:pStyle w:val="a3"/>
        <w:spacing w:before="7" w:line="247" w:lineRule="auto"/>
      </w:pPr>
      <w:r>
        <w:t>Көптеген топырақ қабатында жүретін жəне мүмкін болатын химиялық реакциялардың ішінде нитраттар жəне сульфаттардың қалпына</w:t>
      </w:r>
      <w:r>
        <w:rPr>
          <w:spacing w:val="-10"/>
        </w:rPr>
        <w:t xml:space="preserve"> </w:t>
      </w:r>
      <w:r>
        <w:t>келу</w:t>
      </w:r>
      <w:r>
        <w:rPr>
          <w:spacing w:val="-10"/>
        </w:rPr>
        <w:t xml:space="preserve"> </w:t>
      </w:r>
      <w:r>
        <w:t>реакциясы</w:t>
      </w:r>
      <w:r>
        <w:rPr>
          <w:spacing w:val="-10"/>
        </w:rPr>
        <w:t xml:space="preserve"> </w:t>
      </w:r>
      <w:r>
        <w:t>ғана</w:t>
      </w:r>
      <w:r>
        <w:rPr>
          <w:spacing w:val="-10"/>
        </w:rPr>
        <w:t xml:space="preserve"> </w:t>
      </w:r>
      <w:r>
        <w:t>жақсы</w:t>
      </w:r>
      <w:r>
        <w:rPr>
          <w:spacing w:val="-10"/>
        </w:rPr>
        <w:t xml:space="preserve"> </w:t>
      </w:r>
      <w:r>
        <w:t>зерттелген,</w:t>
      </w:r>
      <w:r>
        <w:rPr>
          <w:spacing w:val="-10"/>
        </w:rPr>
        <w:t xml:space="preserve"> </w:t>
      </w:r>
      <w:r>
        <w:t>оларды</w:t>
      </w:r>
      <w:r>
        <w:rPr>
          <w:spacing w:val="-10"/>
        </w:rPr>
        <w:t xml:space="preserve"> </w:t>
      </w:r>
      <w:r>
        <w:t>мына</w:t>
      </w:r>
      <w:r>
        <w:rPr>
          <w:spacing w:val="-10"/>
        </w:rPr>
        <w:t xml:space="preserve"> </w:t>
      </w:r>
      <w:r>
        <w:t>өрнек арқылы бейнелеуге</w:t>
      </w:r>
      <w:r>
        <w:rPr>
          <w:spacing w:val="-3"/>
        </w:rPr>
        <w:t xml:space="preserve"> </w:t>
      </w:r>
      <w:r>
        <w:t>болады:</w:t>
      </w:r>
    </w:p>
    <w:p w14:paraId="6B157E35" w14:textId="77777777" w:rsidR="007D6C9E" w:rsidRDefault="007D6C9E" w:rsidP="007D6C9E">
      <w:pPr>
        <w:widowControl/>
        <w:autoSpaceDE/>
        <w:autoSpaceDN/>
        <w:spacing w:line="247" w:lineRule="auto"/>
        <w:sectPr w:rsidR="007D6C9E">
          <w:pgSz w:w="8110" w:h="11910"/>
          <w:pgMar w:top="700" w:right="680" w:bottom="720" w:left="740" w:header="0" w:footer="523" w:gutter="0"/>
          <w:cols w:space="720"/>
        </w:sectPr>
      </w:pPr>
    </w:p>
    <w:p w14:paraId="329798D0" w14:textId="77777777" w:rsidR="007D6C9E" w:rsidRDefault="007D6C9E" w:rsidP="007D6C9E">
      <w:pPr>
        <w:spacing w:before="92" w:line="302" w:lineRule="auto"/>
        <w:ind w:left="1968" w:right="1724" w:hanging="287"/>
      </w:pPr>
      <w:r>
        <w:lastRenderedPageBreak/>
        <w:t xml:space="preserve">4 · </w:t>
      </w:r>
      <w:r>
        <w:rPr>
          <w:i/>
        </w:rPr>
        <w:t>KNO</w:t>
      </w:r>
      <w:r>
        <w:rPr>
          <w:position w:val="-6"/>
          <w:sz w:val="12"/>
        </w:rPr>
        <w:t>3</w:t>
      </w:r>
      <w:r>
        <w:t xml:space="preserve">+ 5 · </w:t>
      </w:r>
      <w:r>
        <w:rPr>
          <w:i/>
        </w:rPr>
        <w:t xml:space="preserve">C </w:t>
      </w:r>
      <w:r>
        <w:t xml:space="preserve">= 2 · </w:t>
      </w:r>
      <w:r>
        <w:rPr>
          <w:i/>
        </w:rPr>
        <w:t>K</w:t>
      </w:r>
      <w:r>
        <w:rPr>
          <w:position w:val="-6"/>
          <w:sz w:val="12"/>
        </w:rPr>
        <w:t>2</w:t>
      </w:r>
      <w:r>
        <w:rPr>
          <w:i/>
        </w:rPr>
        <w:t>CO</w:t>
      </w:r>
      <w:r>
        <w:rPr>
          <w:position w:val="-6"/>
          <w:sz w:val="12"/>
        </w:rPr>
        <w:t xml:space="preserve">3 </w:t>
      </w:r>
      <w:r>
        <w:t xml:space="preserve">+ 2 · </w:t>
      </w:r>
      <w:r>
        <w:rPr>
          <w:i/>
        </w:rPr>
        <w:t>N</w:t>
      </w:r>
      <w:r>
        <w:rPr>
          <w:position w:val="-6"/>
          <w:sz w:val="12"/>
        </w:rPr>
        <w:t>2</w:t>
      </w:r>
      <w:r>
        <w:t xml:space="preserve">; </w:t>
      </w:r>
      <w:r>
        <w:rPr>
          <w:i/>
        </w:rPr>
        <w:t>CaSO</w:t>
      </w:r>
      <w:r>
        <w:rPr>
          <w:position w:val="-6"/>
          <w:sz w:val="12"/>
        </w:rPr>
        <w:t>4</w:t>
      </w:r>
      <w:r>
        <w:t xml:space="preserve">+ 2 · </w:t>
      </w:r>
      <w:r>
        <w:rPr>
          <w:i/>
        </w:rPr>
        <w:t xml:space="preserve">C </w:t>
      </w:r>
      <w:r>
        <w:t xml:space="preserve">= 2 · </w:t>
      </w:r>
      <w:r>
        <w:rPr>
          <w:i/>
        </w:rPr>
        <w:t>CO</w:t>
      </w:r>
      <w:r>
        <w:rPr>
          <w:position w:val="-6"/>
          <w:sz w:val="12"/>
        </w:rPr>
        <w:t xml:space="preserve">2 </w:t>
      </w:r>
      <w:r>
        <w:t xml:space="preserve">+ </w:t>
      </w:r>
      <w:r>
        <w:rPr>
          <w:i/>
        </w:rPr>
        <w:t>CaS</w:t>
      </w:r>
      <w:r>
        <w:t>,</w:t>
      </w:r>
    </w:p>
    <w:p w14:paraId="7CCE2A37" w14:textId="77777777" w:rsidR="007D6C9E" w:rsidRDefault="007D6C9E" w:rsidP="007D6C9E">
      <w:pPr>
        <w:pStyle w:val="a3"/>
        <w:spacing w:before="7" w:line="247" w:lineRule="auto"/>
        <w:ind w:firstLine="0"/>
      </w:pPr>
      <w:r>
        <w:t>яғни топырақтағы көмір қышқылы, суда, оның ауаға қарағанда, еру дəрежесі 60 есе үлкен. Бұның өзі топырақ қабатында тұрып қалған ауалардың қарқынмен еруіне, оның арқасында топырақтың суды сіңіру қабілетінің өсуіне мүмкіншілігін тудырады.</w:t>
      </w:r>
    </w:p>
    <w:p w14:paraId="0C368B33" w14:textId="77777777" w:rsidR="007D6C9E" w:rsidRDefault="007D6C9E" w:rsidP="007D6C9E">
      <w:pPr>
        <w:pStyle w:val="a3"/>
        <w:spacing w:before="4" w:line="247" w:lineRule="auto"/>
        <w:ind w:right="167"/>
      </w:pPr>
      <w:r>
        <w:t>Сонымен, топырақтың жəне жер асты суларының тұздануының қалыптасуы, суғармалы егістік жердегі жан-жақты əсер ететін таби- ғи жəне шаруашылық себепкер шарттар бойынша анықталады. Та- биғи дəлелдемелерге геологиялық құрамы, геологиялық жағдайы, топырақтың құрамы, өсімдік, ауа райы, шаруашылық қызметі, ыл- ғалдану тəртібі, суғару желісі, топырақтың физикалық қасиеті жəне басқалар жатады.</w:t>
      </w:r>
    </w:p>
    <w:p w14:paraId="2386E9E3" w14:textId="77777777" w:rsidR="007D6C9E" w:rsidRDefault="007D6C9E" w:rsidP="007D6C9E">
      <w:pPr>
        <w:pStyle w:val="a3"/>
        <w:spacing w:before="6" w:line="247" w:lineRule="auto"/>
      </w:pPr>
      <w:r>
        <w:t xml:space="preserve">Топырақтың су-тұз тəртібіне əсерін тигізетін көптеген себепкер шарттардың ішінде физикалық, физикалық-химиялық, </w:t>
      </w:r>
      <w:r>
        <w:rPr>
          <w:spacing w:val="-3"/>
        </w:rPr>
        <w:t xml:space="preserve">метереоло- </w:t>
      </w:r>
      <w:r>
        <w:t>гиялық, биологиялық, гидроморфологиялық, топырақтық, табиғи- техникалық,</w:t>
      </w:r>
      <w:r>
        <w:rPr>
          <w:spacing w:val="-9"/>
        </w:rPr>
        <w:t xml:space="preserve"> </w:t>
      </w:r>
      <w:r>
        <w:t>геофизикалық,</w:t>
      </w:r>
      <w:r>
        <w:rPr>
          <w:spacing w:val="-8"/>
        </w:rPr>
        <w:t xml:space="preserve"> </w:t>
      </w:r>
      <w:r>
        <w:t>ғарыштық</w:t>
      </w:r>
      <w:r>
        <w:rPr>
          <w:spacing w:val="-8"/>
        </w:rPr>
        <w:t xml:space="preserve"> </w:t>
      </w:r>
      <w:r>
        <w:t>жəне</w:t>
      </w:r>
      <w:r>
        <w:rPr>
          <w:spacing w:val="-8"/>
        </w:rPr>
        <w:t xml:space="preserve"> </w:t>
      </w:r>
      <w:r>
        <w:t>уақыт</w:t>
      </w:r>
      <w:r>
        <w:rPr>
          <w:spacing w:val="-8"/>
        </w:rPr>
        <w:t xml:space="preserve"> </w:t>
      </w:r>
      <w:r>
        <w:t>себепкер</w:t>
      </w:r>
      <w:r>
        <w:rPr>
          <w:spacing w:val="-9"/>
        </w:rPr>
        <w:t xml:space="preserve"> </w:t>
      </w:r>
      <w:r>
        <w:t>шартта- рын жатқызуға болады, бұл оның өткен тарихын</w:t>
      </w:r>
      <w:r>
        <w:rPr>
          <w:spacing w:val="-6"/>
        </w:rPr>
        <w:t xml:space="preserve"> </w:t>
      </w:r>
      <w:r>
        <w:t>көрсетеді.</w:t>
      </w:r>
    </w:p>
    <w:p w14:paraId="09C77273" w14:textId="77777777" w:rsidR="007D6C9E" w:rsidRDefault="007D6C9E" w:rsidP="007D6C9E">
      <w:pPr>
        <w:pStyle w:val="a3"/>
        <w:spacing w:before="5" w:line="247" w:lineRule="auto"/>
      </w:pPr>
      <w:r>
        <w:t>Жалпы</w:t>
      </w:r>
      <w:r>
        <w:rPr>
          <w:spacing w:val="-16"/>
        </w:rPr>
        <w:t xml:space="preserve"> </w:t>
      </w:r>
      <w:r>
        <w:t>биосфералық</w:t>
      </w:r>
      <w:r>
        <w:rPr>
          <w:spacing w:val="-15"/>
        </w:rPr>
        <w:t xml:space="preserve"> </w:t>
      </w:r>
      <w:r>
        <w:t>құбылыстарды</w:t>
      </w:r>
      <w:r>
        <w:rPr>
          <w:spacing w:val="-15"/>
        </w:rPr>
        <w:t xml:space="preserve"> </w:t>
      </w:r>
      <w:r>
        <w:t>зерттеу</w:t>
      </w:r>
      <w:r>
        <w:rPr>
          <w:spacing w:val="-15"/>
        </w:rPr>
        <w:t xml:space="preserve"> </w:t>
      </w:r>
      <w:r>
        <w:t>көрсеткендей,</w:t>
      </w:r>
      <w:r>
        <w:rPr>
          <w:spacing w:val="-15"/>
        </w:rPr>
        <w:t xml:space="preserve"> </w:t>
      </w:r>
      <w:r>
        <w:t>олар- дың бағытының, яғни шектелген табиғи-техникалық қысымның əсері, биологиялық жəне геологиялық айналымға əртүрлі дəрежеде əсерін</w:t>
      </w:r>
      <w:r>
        <w:rPr>
          <w:spacing w:val="-10"/>
        </w:rPr>
        <w:t xml:space="preserve"> </w:t>
      </w:r>
      <w:r>
        <w:t>тигізеді.</w:t>
      </w:r>
      <w:r>
        <w:rPr>
          <w:spacing w:val="-9"/>
        </w:rPr>
        <w:t xml:space="preserve"> </w:t>
      </w:r>
      <w:r>
        <w:t>Табиғи</w:t>
      </w:r>
      <w:r>
        <w:rPr>
          <w:spacing w:val="-10"/>
        </w:rPr>
        <w:t xml:space="preserve"> </w:t>
      </w:r>
      <w:r>
        <w:t>жүйеде</w:t>
      </w:r>
      <w:r>
        <w:rPr>
          <w:spacing w:val="-9"/>
        </w:rPr>
        <w:t xml:space="preserve"> </w:t>
      </w:r>
      <w:r>
        <w:t>бұндай</w:t>
      </w:r>
      <w:r>
        <w:rPr>
          <w:spacing w:val="-10"/>
        </w:rPr>
        <w:t xml:space="preserve"> </w:t>
      </w:r>
      <w:r>
        <w:t>бір-біріне</w:t>
      </w:r>
      <w:r>
        <w:rPr>
          <w:spacing w:val="-9"/>
        </w:rPr>
        <w:t xml:space="preserve"> </w:t>
      </w:r>
      <w:r>
        <w:t>келіспейтін</w:t>
      </w:r>
      <w:r>
        <w:rPr>
          <w:spacing w:val="-9"/>
        </w:rPr>
        <w:t xml:space="preserve"> </w:t>
      </w:r>
      <w:r>
        <w:t xml:space="preserve">бірлес- </w:t>
      </w:r>
      <w:r>
        <w:rPr>
          <w:spacing w:val="-3"/>
        </w:rPr>
        <w:t xml:space="preserve">кен шектеудің </w:t>
      </w:r>
      <w:r>
        <w:t xml:space="preserve">болуы геологиялық айналымның қарқынының үдеуіне </w:t>
      </w:r>
      <w:r>
        <w:rPr>
          <w:spacing w:val="-3"/>
        </w:rPr>
        <w:t xml:space="preserve">жол бермеу </w:t>
      </w:r>
      <w:r>
        <w:t xml:space="preserve">арқылы, бір жағынан – жер  беті  жəне  жер асты суларының ластануына, екінші жағынан – </w:t>
      </w:r>
      <w:r>
        <w:rPr>
          <w:spacing w:val="-3"/>
        </w:rPr>
        <w:t xml:space="preserve">ауылшаруашылық </w:t>
      </w:r>
      <w:r>
        <w:t xml:space="preserve">өндірісінің қарқынын дамыту үшін биологиялық айналымды үде- туге қажетті суғармалы егістік жердің мелиоративтік тəртібін </w:t>
      </w:r>
      <w:r>
        <w:rPr>
          <w:spacing w:val="-3"/>
        </w:rPr>
        <w:t xml:space="preserve">ықтималдауды </w:t>
      </w:r>
      <w:r>
        <w:t>қажет етеді, ал оны қоршаған ортаны басқару жəне жақсарту шараларының жиынтығы деп түсіндіруге</w:t>
      </w:r>
      <w:r>
        <w:rPr>
          <w:spacing w:val="-3"/>
        </w:rPr>
        <w:t xml:space="preserve"> </w:t>
      </w:r>
      <w:r>
        <w:t>болады.</w:t>
      </w:r>
    </w:p>
    <w:p w14:paraId="437E561B" w14:textId="77777777" w:rsidR="007D6C9E" w:rsidRDefault="007D6C9E" w:rsidP="007D6C9E">
      <w:pPr>
        <w:pStyle w:val="a3"/>
        <w:spacing w:before="10" w:line="247" w:lineRule="auto"/>
        <w:ind w:right="167"/>
      </w:pPr>
      <w:r>
        <w:t xml:space="preserve">Қазіргі кезде суғару шаралары көптеп қолданылатын </w:t>
      </w:r>
      <w:r>
        <w:rPr>
          <w:spacing w:val="-3"/>
        </w:rPr>
        <w:t xml:space="preserve">болған- </w:t>
      </w:r>
      <w:r>
        <w:t>дықтан</w:t>
      </w:r>
      <w:r>
        <w:rPr>
          <w:spacing w:val="-17"/>
        </w:rPr>
        <w:t xml:space="preserve"> </w:t>
      </w:r>
      <w:r>
        <w:t>жəне</w:t>
      </w:r>
      <w:r>
        <w:rPr>
          <w:spacing w:val="-16"/>
        </w:rPr>
        <w:t xml:space="preserve"> </w:t>
      </w:r>
      <w:r>
        <w:t>осы</w:t>
      </w:r>
      <w:r>
        <w:rPr>
          <w:spacing w:val="-16"/>
        </w:rPr>
        <w:t xml:space="preserve"> </w:t>
      </w:r>
      <w:r>
        <w:t>уақытқа</w:t>
      </w:r>
      <w:r>
        <w:rPr>
          <w:spacing w:val="-16"/>
        </w:rPr>
        <w:t xml:space="preserve"> </w:t>
      </w:r>
      <w:r>
        <w:t>дейін</w:t>
      </w:r>
      <w:r>
        <w:rPr>
          <w:spacing w:val="-16"/>
        </w:rPr>
        <w:t xml:space="preserve"> </w:t>
      </w:r>
      <w:r>
        <w:t>суғармалы</w:t>
      </w:r>
      <w:r>
        <w:rPr>
          <w:spacing w:val="-16"/>
        </w:rPr>
        <w:t xml:space="preserve"> </w:t>
      </w:r>
      <w:r>
        <w:t>егістік</w:t>
      </w:r>
      <w:r>
        <w:rPr>
          <w:spacing w:val="-16"/>
        </w:rPr>
        <w:t xml:space="preserve"> </w:t>
      </w:r>
      <w:r>
        <w:t>жүйесі</w:t>
      </w:r>
      <w:r>
        <w:rPr>
          <w:spacing w:val="-16"/>
        </w:rPr>
        <w:t xml:space="preserve"> </w:t>
      </w:r>
      <w:r>
        <w:t>дамымаған кейбір аймақтарында болашақта жерді суарып игеру мəселелерінің дамуы</w:t>
      </w:r>
      <w:r>
        <w:rPr>
          <w:spacing w:val="-18"/>
        </w:rPr>
        <w:t xml:space="preserve"> </w:t>
      </w:r>
      <w:r>
        <w:t>жобалануға</w:t>
      </w:r>
      <w:r>
        <w:rPr>
          <w:spacing w:val="-18"/>
        </w:rPr>
        <w:t xml:space="preserve"> </w:t>
      </w:r>
      <w:r>
        <w:t>байланысты,</w:t>
      </w:r>
      <w:r>
        <w:rPr>
          <w:spacing w:val="-18"/>
        </w:rPr>
        <w:t xml:space="preserve"> </w:t>
      </w:r>
      <w:r>
        <w:t>суғару</w:t>
      </w:r>
      <w:r>
        <w:rPr>
          <w:spacing w:val="-18"/>
        </w:rPr>
        <w:t xml:space="preserve"> </w:t>
      </w:r>
      <w:r>
        <w:t>жүйелерін</w:t>
      </w:r>
      <w:r>
        <w:rPr>
          <w:spacing w:val="-18"/>
        </w:rPr>
        <w:t xml:space="preserve"> </w:t>
      </w:r>
      <w:r>
        <w:rPr>
          <w:spacing w:val="-3"/>
        </w:rPr>
        <w:t>жобалауға</w:t>
      </w:r>
      <w:r>
        <w:rPr>
          <w:spacing w:val="-18"/>
        </w:rPr>
        <w:t xml:space="preserve"> </w:t>
      </w:r>
      <w:r>
        <w:t>қажетті мəселелерді</w:t>
      </w:r>
      <w:r>
        <w:rPr>
          <w:spacing w:val="-23"/>
        </w:rPr>
        <w:t xml:space="preserve"> </w:t>
      </w:r>
      <w:r>
        <w:t>толық</w:t>
      </w:r>
      <w:r>
        <w:rPr>
          <w:spacing w:val="-23"/>
        </w:rPr>
        <w:t xml:space="preserve"> </w:t>
      </w:r>
      <w:r>
        <w:t>шешу</w:t>
      </w:r>
      <w:r>
        <w:rPr>
          <w:spacing w:val="-22"/>
        </w:rPr>
        <w:t xml:space="preserve"> </w:t>
      </w:r>
      <w:r>
        <w:t>үшін</w:t>
      </w:r>
      <w:r>
        <w:rPr>
          <w:spacing w:val="-23"/>
        </w:rPr>
        <w:t xml:space="preserve"> </w:t>
      </w:r>
      <w:r>
        <w:t>тұзданған</w:t>
      </w:r>
      <w:r>
        <w:rPr>
          <w:spacing w:val="-22"/>
        </w:rPr>
        <w:t xml:space="preserve"> </w:t>
      </w:r>
      <w:r>
        <w:t>жерлерді</w:t>
      </w:r>
      <w:r>
        <w:rPr>
          <w:spacing w:val="-23"/>
        </w:rPr>
        <w:t xml:space="preserve"> </w:t>
      </w:r>
      <w:r>
        <w:t>игеруге</w:t>
      </w:r>
      <w:r>
        <w:rPr>
          <w:spacing w:val="-22"/>
        </w:rPr>
        <w:t xml:space="preserve"> </w:t>
      </w:r>
      <w:r>
        <w:t>байланыс- ты кейбір мəселелерді арнайы экологиялық-биосфералық негізде қарастыруды талап</w:t>
      </w:r>
      <w:r>
        <w:rPr>
          <w:spacing w:val="-1"/>
        </w:rPr>
        <w:t xml:space="preserve"> </w:t>
      </w:r>
      <w:r>
        <w:t>етеді.</w:t>
      </w:r>
    </w:p>
    <w:p w14:paraId="60BA29B7" w14:textId="77777777" w:rsidR="007D6C9E" w:rsidRDefault="007D6C9E" w:rsidP="007D6C9E">
      <w:pPr>
        <w:pStyle w:val="a3"/>
        <w:spacing w:before="6" w:line="247" w:lineRule="auto"/>
        <w:ind w:right="169"/>
      </w:pPr>
      <w:r>
        <w:t>Сор</w:t>
      </w:r>
      <w:r>
        <w:rPr>
          <w:spacing w:val="-14"/>
        </w:rPr>
        <w:t xml:space="preserve"> </w:t>
      </w:r>
      <w:r>
        <w:t>жəне</w:t>
      </w:r>
      <w:r>
        <w:rPr>
          <w:spacing w:val="-14"/>
        </w:rPr>
        <w:t xml:space="preserve"> </w:t>
      </w:r>
      <w:r>
        <w:t>сорланған</w:t>
      </w:r>
      <w:r>
        <w:rPr>
          <w:spacing w:val="-14"/>
        </w:rPr>
        <w:t xml:space="preserve"> </w:t>
      </w:r>
      <w:r>
        <w:t>топырақтардағы</w:t>
      </w:r>
      <w:r>
        <w:rPr>
          <w:spacing w:val="-13"/>
        </w:rPr>
        <w:t xml:space="preserve"> </w:t>
      </w:r>
      <w:r>
        <w:t>хлордың</w:t>
      </w:r>
      <w:r>
        <w:rPr>
          <w:spacing w:val="-14"/>
        </w:rPr>
        <w:t xml:space="preserve"> </w:t>
      </w:r>
      <w:r>
        <w:t>дəрежесіне</w:t>
      </w:r>
      <w:r>
        <w:rPr>
          <w:spacing w:val="-14"/>
        </w:rPr>
        <w:t xml:space="preserve"> </w:t>
      </w:r>
      <w:r>
        <w:t>байла- нысты тұздарды бірнеше түрлерге бөлуге болады</w:t>
      </w:r>
      <w:r>
        <w:rPr>
          <w:spacing w:val="-7"/>
        </w:rPr>
        <w:t xml:space="preserve"> </w:t>
      </w:r>
      <w:r>
        <w:t>(27-кесте).</w:t>
      </w:r>
    </w:p>
    <w:p w14:paraId="60DF3E80" w14:textId="77777777" w:rsidR="007D6C9E" w:rsidRDefault="007D6C9E" w:rsidP="007D6C9E">
      <w:pPr>
        <w:widowControl/>
        <w:autoSpaceDE/>
        <w:autoSpaceDN/>
        <w:spacing w:line="247" w:lineRule="auto"/>
        <w:sectPr w:rsidR="007D6C9E">
          <w:pgSz w:w="8110" w:h="11910"/>
          <w:pgMar w:top="700" w:right="680" w:bottom="740" w:left="740" w:header="0" w:footer="523" w:gutter="0"/>
          <w:cols w:space="720"/>
        </w:sectPr>
      </w:pPr>
    </w:p>
    <w:p w14:paraId="6F6D995A" w14:textId="77777777" w:rsidR="007D6C9E" w:rsidRDefault="007D6C9E" w:rsidP="007D6C9E">
      <w:pPr>
        <w:pStyle w:val="a3"/>
        <w:spacing w:before="6"/>
        <w:ind w:left="0" w:right="0" w:firstLine="0"/>
        <w:jc w:val="left"/>
        <w:rPr>
          <w:sz w:val="27"/>
        </w:rPr>
      </w:pPr>
    </w:p>
    <w:p w14:paraId="5AA0FE44" w14:textId="77777777" w:rsidR="007D6C9E" w:rsidRDefault="007D6C9E" w:rsidP="007D6C9E">
      <w:pPr>
        <w:ind w:left="1714"/>
        <w:rPr>
          <w:b/>
          <w:sz w:val="20"/>
        </w:rPr>
      </w:pPr>
      <w:r>
        <w:rPr>
          <w:b/>
          <w:sz w:val="20"/>
        </w:rPr>
        <w:t xml:space="preserve">Топырақтың тұздануының </w:t>
      </w:r>
      <w:r>
        <w:rPr>
          <w:b/>
          <w:spacing w:val="-4"/>
          <w:sz w:val="20"/>
        </w:rPr>
        <w:t>түрлері</w:t>
      </w:r>
    </w:p>
    <w:p w14:paraId="6D47582F" w14:textId="7A8546A0" w:rsidR="007D6C9E" w:rsidRDefault="007D6C9E" w:rsidP="00B7599A">
      <w:pPr>
        <w:spacing w:before="97"/>
        <w:jc w:val="right"/>
        <w:rPr>
          <w:i/>
          <w:sz w:val="20"/>
        </w:rPr>
      </w:pPr>
      <w:r>
        <w:br w:type="column"/>
      </w:r>
      <w:r w:rsidR="00B7599A">
        <w:rPr>
          <w:i/>
          <w:sz w:val="20"/>
          <w:lang w:val="ru-RU"/>
        </w:rPr>
        <w:t>1</w:t>
      </w:r>
      <w:r>
        <w:rPr>
          <w:i/>
          <w:sz w:val="20"/>
        </w:rPr>
        <w:t>-кесте</w:t>
      </w:r>
    </w:p>
    <w:p w14:paraId="650EE8FA" w14:textId="77777777" w:rsidR="007D6C9E" w:rsidRDefault="007D6C9E" w:rsidP="007D6C9E">
      <w:pPr>
        <w:widowControl/>
        <w:autoSpaceDE/>
        <w:autoSpaceDN/>
        <w:rPr>
          <w:sz w:val="20"/>
        </w:rPr>
        <w:sectPr w:rsidR="007D6C9E">
          <w:pgSz w:w="8110" w:h="11910"/>
          <w:pgMar w:top="700" w:right="680" w:bottom="280" w:left="740" w:header="0" w:footer="0" w:gutter="0"/>
          <w:cols w:num="2" w:space="720" w:equalWidth="0">
            <w:col w:w="4914" w:space="40"/>
            <w:col w:w="1736"/>
          </w:cols>
        </w:sectPr>
      </w:pPr>
    </w:p>
    <w:p w14:paraId="080C99DD" w14:textId="77777777" w:rsidR="007D6C9E" w:rsidRDefault="007D6C9E" w:rsidP="007D6C9E">
      <w:pPr>
        <w:pStyle w:val="a3"/>
        <w:spacing w:before="1"/>
        <w:ind w:left="0" w:right="0" w:firstLine="0"/>
        <w:jc w:val="left"/>
        <w:rPr>
          <w:i/>
          <w:sz w:val="13"/>
        </w:rPr>
      </w:pPr>
    </w:p>
    <w:tbl>
      <w:tblPr>
        <w:tblStyle w:val="TableNormal"/>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05"/>
        <w:gridCol w:w="4091"/>
      </w:tblGrid>
      <w:tr w:rsidR="007D6C9E" w14:paraId="49C04225" w14:textId="77777777" w:rsidTr="007D6C9E">
        <w:trPr>
          <w:trHeight w:val="490"/>
        </w:trPr>
        <w:tc>
          <w:tcPr>
            <w:tcW w:w="2305" w:type="dxa"/>
            <w:tcBorders>
              <w:top w:val="single" w:sz="4" w:space="0" w:color="000000"/>
              <w:left w:val="single" w:sz="4" w:space="0" w:color="000000"/>
              <w:bottom w:val="single" w:sz="4" w:space="0" w:color="000000"/>
              <w:right w:val="single" w:sz="4" w:space="0" w:color="000000"/>
            </w:tcBorders>
            <w:hideMark/>
          </w:tcPr>
          <w:p w14:paraId="66775AFF" w14:textId="77777777" w:rsidR="007D6C9E" w:rsidRDefault="007D6C9E">
            <w:pPr>
              <w:pStyle w:val="TableParagraph"/>
              <w:spacing w:before="31"/>
              <w:ind w:left="385"/>
              <w:rPr>
                <w:sz w:val="18"/>
              </w:rPr>
            </w:pPr>
            <w:r>
              <w:rPr>
                <w:sz w:val="18"/>
              </w:rPr>
              <w:t>Тұзданудың түрлері</w:t>
            </w:r>
          </w:p>
        </w:tc>
        <w:tc>
          <w:tcPr>
            <w:tcW w:w="4091" w:type="dxa"/>
            <w:tcBorders>
              <w:top w:val="single" w:sz="4" w:space="0" w:color="000000"/>
              <w:left w:val="single" w:sz="4" w:space="0" w:color="000000"/>
              <w:bottom w:val="single" w:sz="4" w:space="0" w:color="000000"/>
              <w:right w:val="single" w:sz="4" w:space="0" w:color="000000"/>
            </w:tcBorders>
            <w:hideMark/>
          </w:tcPr>
          <w:p w14:paraId="0BEACCD2" w14:textId="77777777" w:rsidR="007D6C9E" w:rsidRDefault="007D6C9E">
            <w:pPr>
              <w:pStyle w:val="TableParagraph"/>
              <w:spacing w:before="31" w:line="247" w:lineRule="auto"/>
              <w:ind w:left="1257" w:right="295" w:hanging="930"/>
              <w:rPr>
                <w:sz w:val="18"/>
              </w:rPr>
            </w:pPr>
            <w:r>
              <w:rPr>
                <w:sz w:val="18"/>
              </w:rPr>
              <w:t>Хлордың жəне жалпы тұздар құрамдарының арасындағы қатынас</w:t>
            </w:r>
          </w:p>
        </w:tc>
      </w:tr>
      <w:tr w:rsidR="007D6C9E" w14:paraId="5E30435E" w14:textId="77777777" w:rsidTr="007D6C9E">
        <w:trPr>
          <w:trHeight w:val="274"/>
        </w:trPr>
        <w:tc>
          <w:tcPr>
            <w:tcW w:w="2305" w:type="dxa"/>
            <w:tcBorders>
              <w:top w:val="single" w:sz="4" w:space="0" w:color="000000"/>
              <w:left w:val="single" w:sz="4" w:space="0" w:color="000000"/>
              <w:bottom w:val="single" w:sz="4" w:space="0" w:color="000000"/>
              <w:right w:val="single" w:sz="4" w:space="0" w:color="000000"/>
            </w:tcBorders>
            <w:hideMark/>
          </w:tcPr>
          <w:p w14:paraId="6FB66592" w14:textId="77777777" w:rsidR="007D6C9E" w:rsidRDefault="007D6C9E">
            <w:pPr>
              <w:pStyle w:val="TableParagraph"/>
              <w:spacing w:before="31"/>
              <w:ind w:left="79"/>
              <w:rPr>
                <w:sz w:val="18"/>
              </w:rPr>
            </w:pPr>
            <w:r>
              <w:rPr>
                <w:sz w:val="18"/>
              </w:rPr>
              <w:t>Хлорлы</w:t>
            </w:r>
          </w:p>
        </w:tc>
        <w:tc>
          <w:tcPr>
            <w:tcW w:w="4091" w:type="dxa"/>
            <w:tcBorders>
              <w:top w:val="single" w:sz="4" w:space="0" w:color="000000"/>
              <w:left w:val="single" w:sz="4" w:space="0" w:color="000000"/>
              <w:bottom w:val="single" w:sz="4" w:space="0" w:color="000000"/>
              <w:right w:val="single" w:sz="4" w:space="0" w:color="000000"/>
            </w:tcBorders>
            <w:hideMark/>
          </w:tcPr>
          <w:p w14:paraId="436393F7" w14:textId="77777777" w:rsidR="007D6C9E" w:rsidRDefault="007D6C9E">
            <w:pPr>
              <w:pStyle w:val="TableParagraph"/>
              <w:spacing w:before="31"/>
              <w:ind w:left="1680" w:right="1670"/>
              <w:jc w:val="center"/>
              <w:rPr>
                <w:sz w:val="18"/>
              </w:rPr>
            </w:pPr>
            <w:r>
              <w:rPr>
                <w:sz w:val="18"/>
              </w:rPr>
              <w:t>0,40</w:t>
            </w:r>
          </w:p>
        </w:tc>
      </w:tr>
      <w:tr w:rsidR="007D6C9E" w14:paraId="0A419F49" w14:textId="77777777" w:rsidTr="007D6C9E">
        <w:trPr>
          <w:trHeight w:val="274"/>
        </w:trPr>
        <w:tc>
          <w:tcPr>
            <w:tcW w:w="2305" w:type="dxa"/>
            <w:tcBorders>
              <w:top w:val="single" w:sz="4" w:space="0" w:color="000000"/>
              <w:left w:val="single" w:sz="4" w:space="0" w:color="000000"/>
              <w:bottom w:val="single" w:sz="4" w:space="0" w:color="000000"/>
              <w:right w:val="single" w:sz="4" w:space="0" w:color="000000"/>
            </w:tcBorders>
            <w:hideMark/>
          </w:tcPr>
          <w:p w14:paraId="7C9568C7" w14:textId="77777777" w:rsidR="007D6C9E" w:rsidRDefault="007D6C9E">
            <w:pPr>
              <w:pStyle w:val="TableParagraph"/>
              <w:spacing w:before="31"/>
              <w:ind w:left="79"/>
              <w:rPr>
                <w:sz w:val="18"/>
              </w:rPr>
            </w:pPr>
            <w:r>
              <w:rPr>
                <w:sz w:val="18"/>
              </w:rPr>
              <w:t>Сульфатты-хлорлы</w:t>
            </w:r>
          </w:p>
        </w:tc>
        <w:tc>
          <w:tcPr>
            <w:tcW w:w="4091" w:type="dxa"/>
            <w:tcBorders>
              <w:top w:val="single" w:sz="4" w:space="0" w:color="000000"/>
              <w:left w:val="single" w:sz="4" w:space="0" w:color="000000"/>
              <w:bottom w:val="single" w:sz="4" w:space="0" w:color="000000"/>
              <w:right w:val="single" w:sz="4" w:space="0" w:color="000000"/>
            </w:tcBorders>
            <w:hideMark/>
          </w:tcPr>
          <w:p w14:paraId="0AE18F42" w14:textId="77777777" w:rsidR="007D6C9E" w:rsidRDefault="007D6C9E">
            <w:pPr>
              <w:pStyle w:val="TableParagraph"/>
              <w:spacing w:before="31"/>
              <w:ind w:left="1680" w:right="1670"/>
              <w:jc w:val="center"/>
              <w:rPr>
                <w:sz w:val="18"/>
              </w:rPr>
            </w:pPr>
            <w:r>
              <w:rPr>
                <w:sz w:val="18"/>
              </w:rPr>
              <w:t>0,25-0,40</w:t>
            </w:r>
          </w:p>
        </w:tc>
      </w:tr>
      <w:tr w:rsidR="007D6C9E" w14:paraId="601AA83C" w14:textId="77777777" w:rsidTr="007D6C9E">
        <w:trPr>
          <w:trHeight w:val="274"/>
        </w:trPr>
        <w:tc>
          <w:tcPr>
            <w:tcW w:w="2305" w:type="dxa"/>
            <w:tcBorders>
              <w:top w:val="single" w:sz="4" w:space="0" w:color="000000"/>
              <w:left w:val="single" w:sz="4" w:space="0" w:color="000000"/>
              <w:bottom w:val="single" w:sz="4" w:space="0" w:color="000000"/>
              <w:right w:val="single" w:sz="4" w:space="0" w:color="000000"/>
            </w:tcBorders>
            <w:hideMark/>
          </w:tcPr>
          <w:p w14:paraId="128871DD" w14:textId="77777777" w:rsidR="007D6C9E" w:rsidRDefault="007D6C9E">
            <w:pPr>
              <w:pStyle w:val="TableParagraph"/>
              <w:spacing w:before="32"/>
              <w:ind w:left="79"/>
              <w:rPr>
                <w:sz w:val="18"/>
              </w:rPr>
            </w:pPr>
            <w:r>
              <w:rPr>
                <w:sz w:val="18"/>
              </w:rPr>
              <w:t>Хлорлы-сульфатты</w:t>
            </w:r>
          </w:p>
        </w:tc>
        <w:tc>
          <w:tcPr>
            <w:tcW w:w="4091" w:type="dxa"/>
            <w:tcBorders>
              <w:top w:val="single" w:sz="4" w:space="0" w:color="000000"/>
              <w:left w:val="single" w:sz="4" w:space="0" w:color="000000"/>
              <w:bottom w:val="single" w:sz="4" w:space="0" w:color="000000"/>
              <w:right w:val="single" w:sz="4" w:space="0" w:color="000000"/>
            </w:tcBorders>
            <w:hideMark/>
          </w:tcPr>
          <w:p w14:paraId="1784E38F" w14:textId="77777777" w:rsidR="007D6C9E" w:rsidRDefault="007D6C9E">
            <w:pPr>
              <w:pStyle w:val="TableParagraph"/>
              <w:spacing w:before="32"/>
              <w:ind w:left="1680" w:right="1670"/>
              <w:jc w:val="center"/>
              <w:rPr>
                <w:sz w:val="18"/>
              </w:rPr>
            </w:pPr>
            <w:r>
              <w:rPr>
                <w:sz w:val="18"/>
              </w:rPr>
              <w:t>0,12-0,25</w:t>
            </w:r>
          </w:p>
        </w:tc>
      </w:tr>
      <w:tr w:rsidR="007D6C9E" w14:paraId="73847883" w14:textId="77777777" w:rsidTr="007D6C9E">
        <w:trPr>
          <w:trHeight w:val="274"/>
        </w:trPr>
        <w:tc>
          <w:tcPr>
            <w:tcW w:w="2305" w:type="dxa"/>
            <w:tcBorders>
              <w:top w:val="single" w:sz="4" w:space="0" w:color="000000"/>
              <w:left w:val="single" w:sz="4" w:space="0" w:color="000000"/>
              <w:bottom w:val="single" w:sz="4" w:space="0" w:color="000000"/>
              <w:right w:val="single" w:sz="4" w:space="0" w:color="000000"/>
            </w:tcBorders>
            <w:hideMark/>
          </w:tcPr>
          <w:p w14:paraId="79B4E3FB" w14:textId="77777777" w:rsidR="007D6C9E" w:rsidRDefault="007D6C9E">
            <w:pPr>
              <w:pStyle w:val="TableParagraph"/>
              <w:spacing w:before="32"/>
              <w:ind w:left="79"/>
              <w:rPr>
                <w:sz w:val="18"/>
              </w:rPr>
            </w:pPr>
            <w:r>
              <w:rPr>
                <w:sz w:val="18"/>
              </w:rPr>
              <w:t>Сульфатты</w:t>
            </w:r>
          </w:p>
        </w:tc>
        <w:tc>
          <w:tcPr>
            <w:tcW w:w="4091" w:type="dxa"/>
            <w:tcBorders>
              <w:top w:val="single" w:sz="4" w:space="0" w:color="000000"/>
              <w:left w:val="single" w:sz="4" w:space="0" w:color="000000"/>
              <w:bottom w:val="single" w:sz="4" w:space="0" w:color="000000"/>
              <w:right w:val="single" w:sz="4" w:space="0" w:color="000000"/>
            </w:tcBorders>
            <w:hideMark/>
          </w:tcPr>
          <w:p w14:paraId="2B9AFA63" w14:textId="77777777" w:rsidR="007D6C9E" w:rsidRDefault="007D6C9E">
            <w:pPr>
              <w:pStyle w:val="TableParagraph"/>
              <w:spacing w:before="32"/>
              <w:ind w:left="1680" w:right="1670"/>
              <w:jc w:val="center"/>
              <w:rPr>
                <w:sz w:val="18"/>
              </w:rPr>
            </w:pPr>
            <w:r>
              <w:rPr>
                <w:sz w:val="18"/>
              </w:rPr>
              <w:t>0,12</w:t>
            </w:r>
          </w:p>
        </w:tc>
      </w:tr>
    </w:tbl>
    <w:p w14:paraId="3C101D8B" w14:textId="77777777" w:rsidR="007D6C9E" w:rsidRDefault="007D6C9E" w:rsidP="007D6C9E">
      <w:pPr>
        <w:pStyle w:val="a3"/>
        <w:spacing w:before="6"/>
        <w:ind w:left="0" w:right="0" w:firstLine="0"/>
        <w:jc w:val="left"/>
        <w:rPr>
          <w:i/>
          <w:sz w:val="9"/>
        </w:rPr>
      </w:pPr>
    </w:p>
    <w:p w14:paraId="514A4353" w14:textId="7F2DDEAB" w:rsidR="007D6C9E" w:rsidRDefault="007D6C9E" w:rsidP="007D6C9E">
      <w:pPr>
        <w:pStyle w:val="a3"/>
        <w:spacing w:before="117"/>
      </w:pPr>
      <w:r>
        <w:t>Топырақтың тұздану түрі жəне дəрежесі ондағы аниондардың құрамына байланысты. Топырақтың тұздану дəрежесі, ондағы тез еритін тұздардың құрамына байланысты: тұзданған, жеңіл, орташа, жоғары жəне сор жерлер болып бес топқа бөлінеді (2-кесте).</w:t>
      </w:r>
    </w:p>
    <w:p w14:paraId="29059B39" w14:textId="1DC44EDE" w:rsidR="007D6C9E" w:rsidRDefault="00B7599A" w:rsidP="007D6C9E">
      <w:pPr>
        <w:spacing w:before="155" w:line="202" w:lineRule="exact"/>
        <w:ind w:left="110" w:right="168"/>
        <w:jc w:val="right"/>
        <w:rPr>
          <w:i/>
          <w:sz w:val="20"/>
        </w:rPr>
      </w:pPr>
      <w:r>
        <w:rPr>
          <w:i/>
          <w:sz w:val="20"/>
          <w:lang w:val="ru-RU"/>
        </w:rPr>
        <w:t>2</w:t>
      </w:r>
      <w:r w:rsidR="007D6C9E">
        <w:rPr>
          <w:i/>
          <w:sz w:val="20"/>
        </w:rPr>
        <w:t>-кесте</w:t>
      </w:r>
    </w:p>
    <w:p w14:paraId="5720ABE7" w14:textId="77777777" w:rsidR="007D6C9E" w:rsidRDefault="007D6C9E" w:rsidP="007D6C9E">
      <w:pPr>
        <w:spacing w:before="18" w:line="225" w:lineRule="exact"/>
        <w:ind w:right="58"/>
        <w:jc w:val="center"/>
        <w:rPr>
          <w:b/>
          <w:sz w:val="20"/>
        </w:rPr>
      </w:pPr>
      <w:r>
        <w:rPr>
          <w:b/>
          <w:sz w:val="20"/>
        </w:rPr>
        <w:t>Топырақтың тұздану дəрежесі бойынша</w:t>
      </w:r>
    </w:p>
    <w:p w14:paraId="1B6FA0BA" w14:textId="77777777" w:rsidR="007D6C9E" w:rsidRDefault="007D6C9E" w:rsidP="007D6C9E">
      <w:pPr>
        <w:spacing w:before="2" w:line="228" w:lineRule="auto"/>
        <w:ind w:right="58"/>
        <w:jc w:val="center"/>
        <w:rPr>
          <w:b/>
          <w:sz w:val="20"/>
        </w:rPr>
      </w:pPr>
      <w:r>
        <w:rPr>
          <w:b/>
          <w:sz w:val="20"/>
        </w:rPr>
        <w:t>(1 м қабаттағы құрамына байланысты құрғақ салмағындағы % дəрежесі) топтастыру (В.А. Ковда жəне В.В. Егоров)</w:t>
      </w:r>
    </w:p>
    <w:p w14:paraId="2475B0F3" w14:textId="77777777" w:rsidR="007D6C9E" w:rsidRDefault="007D6C9E" w:rsidP="007D6C9E">
      <w:pPr>
        <w:pStyle w:val="a3"/>
        <w:spacing w:before="2"/>
        <w:ind w:left="0" w:right="0" w:firstLine="0"/>
        <w:jc w:val="left"/>
        <w:rPr>
          <w:b/>
          <w:sz w:val="13"/>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16"/>
        <w:gridCol w:w="1065"/>
        <w:gridCol w:w="1133"/>
        <w:gridCol w:w="1609"/>
        <w:gridCol w:w="969"/>
      </w:tblGrid>
      <w:tr w:rsidR="007D6C9E" w14:paraId="46E65528" w14:textId="77777777" w:rsidTr="007D6C9E">
        <w:trPr>
          <w:trHeight w:val="274"/>
        </w:trPr>
        <w:tc>
          <w:tcPr>
            <w:tcW w:w="1616" w:type="dxa"/>
            <w:vMerge w:val="restart"/>
            <w:tcBorders>
              <w:top w:val="single" w:sz="4" w:space="0" w:color="000000"/>
              <w:left w:val="single" w:sz="6" w:space="0" w:color="000000"/>
              <w:bottom w:val="single" w:sz="4" w:space="0" w:color="000000"/>
              <w:right w:val="single" w:sz="6" w:space="0" w:color="000000"/>
            </w:tcBorders>
            <w:hideMark/>
          </w:tcPr>
          <w:p w14:paraId="521228A7" w14:textId="77777777" w:rsidR="007D6C9E" w:rsidRDefault="007D6C9E">
            <w:pPr>
              <w:pStyle w:val="TableParagraph"/>
              <w:spacing w:before="31"/>
              <w:ind w:left="475"/>
              <w:rPr>
                <w:sz w:val="18"/>
              </w:rPr>
            </w:pPr>
            <w:r>
              <w:rPr>
                <w:sz w:val="18"/>
              </w:rPr>
              <w:t>Топырақ</w:t>
            </w:r>
          </w:p>
        </w:tc>
        <w:tc>
          <w:tcPr>
            <w:tcW w:w="4776" w:type="dxa"/>
            <w:gridSpan w:val="4"/>
            <w:tcBorders>
              <w:top w:val="single" w:sz="4" w:space="0" w:color="000000"/>
              <w:left w:val="single" w:sz="4" w:space="0" w:color="000000"/>
              <w:bottom w:val="single" w:sz="4" w:space="0" w:color="000000"/>
              <w:right w:val="single" w:sz="4" w:space="0" w:color="000000"/>
            </w:tcBorders>
            <w:hideMark/>
          </w:tcPr>
          <w:p w14:paraId="1DAE685C" w14:textId="77777777" w:rsidR="007D6C9E" w:rsidRDefault="007D6C9E">
            <w:pPr>
              <w:pStyle w:val="TableParagraph"/>
              <w:spacing w:before="31"/>
              <w:ind w:left="1748" w:right="1734"/>
              <w:jc w:val="center"/>
              <w:rPr>
                <w:sz w:val="18"/>
              </w:rPr>
            </w:pPr>
            <w:r>
              <w:rPr>
                <w:sz w:val="18"/>
              </w:rPr>
              <w:t>Тұздану түрлері</w:t>
            </w:r>
          </w:p>
        </w:tc>
      </w:tr>
      <w:tr w:rsidR="007D6C9E" w14:paraId="185F843A" w14:textId="77777777" w:rsidTr="007D6C9E">
        <w:trPr>
          <w:trHeight w:val="274"/>
        </w:trPr>
        <w:tc>
          <w:tcPr>
            <w:tcW w:w="1616" w:type="dxa"/>
            <w:vMerge/>
            <w:tcBorders>
              <w:top w:val="single" w:sz="4" w:space="0" w:color="000000"/>
              <w:left w:val="single" w:sz="6" w:space="0" w:color="000000"/>
              <w:bottom w:val="single" w:sz="4" w:space="0" w:color="000000"/>
              <w:right w:val="single" w:sz="6" w:space="0" w:color="000000"/>
            </w:tcBorders>
            <w:vAlign w:val="center"/>
            <w:hideMark/>
          </w:tcPr>
          <w:p w14:paraId="0D5DC12B" w14:textId="77777777" w:rsidR="007D6C9E" w:rsidRDefault="007D6C9E">
            <w:pPr>
              <w:rPr>
                <w:sz w:val="18"/>
              </w:rPr>
            </w:pPr>
          </w:p>
        </w:tc>
        <w:tc>
          <w:tcPr>
            <w:tcW w:w="1065" w:type="dxa"/>
            <w:tcBorders>
              <w:top w:val="single" w:sz="4" w:space="0" w:color="000000"/>
              <w:left w:val="single" w:sz="4" w:space="0" w:color="000000"/>
              <w:bottom w:val="single" w:sz="4" w:space="0" w:color="000000"/>
              <w:right w:val="single" w:sz="4" w:space="0" w:color="000000"/>
            </w:tcBorders>
            <w:hideMark/>
          </w:tcPr>
          <w:p w14:paraId="60C835BB" w14:textId="77777777" w:rsidR="007D6C9E" w:rsidRDefault="007D6C9E">
            <w:pPr>
              <w:pStyle w:val="TableParagraph"/>
              <w:spacing w:before="31"/>
              <w:ind w:left="166" w:right="155"/>
              <w:jc w:val="center"/>
              <w:rPr>
                <w:sz w:val="18"/>
              </w:rPr>
            </w:pPr>
            <w:r>
              <w:rPr>
                <w:sz w:val="18"/>
              </w:rPr>
              <w:t>карбонат</w:t>
            </w:r>
          </w:p>
        </w:tc>
        <w:tc>
          <w:tcPr>
            <w:tcW w:w="1133" w:type="dxa"/>
            <w:tcBorders>
              <w:top w:val="single" w:sz="4" w:space="0" w:color="000000"/>
              <w:left w:val="single" w:sz="4" w:space="0" w:color="000000"/>
              <w:bottom w:val="single" w:sz="4" w:space="0" w:color="000000"/>
              <w:right w:val="single" w:sz="4" w:space="0" w:color="000000"/>
            </w:tcBorders>
            <w:hideMark/>
          </w:tcPr>
          <w:p w14:paraId="7BC24017" w14:textId="77777777" w:rsidR="007D6C9E" w:rsidRDefault="007D6C9E">
            <w:pPr>
              <w:pStyle w:val="TableParagraph"/>
              <w:spacing w:before="31"/>
              <w:ind w:left="203" w:right="190"/>
              <w:jc w:val="center"/>
              <w:rPr>
                <w:sz w:val="18"/>
              </w:rPr>
            </w:pPr>
            <w:r>
              <w:rPr>
                <w:sz w:val="18"/>
              </w:rPr>
              <w:t>хлорлы</w:t>
            </w:r>
          </w:p>
        </w:tc>
        <w:tc>
          <w:tcPr>
            <w:tcW w:w="1609" w:type="dxa"/>
            <w:tcBorders>
              <w:top w:val="single" w:sz="4" w:space="0" w:color="000000"/>
              <w:left w:val="single" w:sz="4" w:space="0" w:color="000000"/>
              <w:bottom w:val="single" w:sz="4" w:space="0" w:color="000000"/>
              <w:right w:val="single" w:sz="4" w:space="0" w:color="000000"/>
            </w:tcBorders>
            <w:hideMark/>
          </w:tcPr>
          <w:p w14:paraId="6621A78B" w14:textId="77777777" w:rsidR="007D6C9E" w:rsidRDefault="007D6C9E">
            <w:pPr>
              <w:pStyle w:val="TableParagraph"/>
              <w:spacing w:before="31"/>
              <w:ind w:left="63" w:right="48"/>
              <w:jc w:val="center"/>
              <w:rPr>
                <w:sz w:val="18"/>
              </w:rPr>
            </w:pPr>
            <w:r>
              <w:rPr>
                <w:sz w:val="18"/>
              </w:rPr>
              <w:t>хлорлы-сульфатты</w:t>
            </w:r>
          </w:p>
        </w:tc>
        <w:tc>
          <w:tcPr>
            <w:tcW w:w="969" w:type="dxa"/>
            <w:tcBorders>
              <w:top w:val="single" w:sz="4" w:space="0" w:color="000000"/>
              <w:left w:val="single" w:sz="4" w:space="0" w:color="000000"/>
              <w:bottom w:val="single" w:sz="4" w:space="0" w:color="000000"/>
              <w:right w:val="single" w:sz="4" w:space="0" w:color="000000"/>
            </w:tcBorders>
            <w:hideMark/>
          </w:tcPr>
          <w:p w14:paraId="34255CA2" w14:textId="77777777" w:rsidR="007D6C9E" w:rsidRDefault="007D6C9E">
            <w:pPr>
              <w:pStyle w:val="TableParagraph"/>
              <w:spacing w:before="31"/>
              <w:ind w:left="59" w:right="42"/>
              <w:jc w:val="center"/>
              <w:rPr>
                <w:sz w:val="18"/>
              </w:rPr>
            </w:pPr>
            <w:r>
              <w:rPr>
                <w:sz w:val="18"/>
              </w:rPr>
              <w:t>сульфатты</w:t>
            </w:r>
          </w:p>
        </w:tc>
      </w:tr>
      <w:tr w:rsidR="007D6C9E" w14:paraId="7F43C413" w14:textId="77777777" w:rsidTr="007D6C9E">
        <w:trPr>
          <w:trHeight w:val="274"/>
        </w:trPr>
        <w:tc>
          <w:tcPr>
            <w:tcW w:w="1616" w:type="dxa"/>
            <w:tcBorders>
              <w:top w:val="single" w:sz="4" w:space="0" w:color="000000"/>
              <w:left w:val="single" w:sz="4" w:space="0" w:color="000000"/>
              <w:bottom w:val="single" w:sz="4" w:space="0" w:color="000000"/>
              <w:right w:val="single" w:sz="4" w:space="0" w:color="000000"/>
            </w:tcBorders>
            <w:hideMark/>
          </w:tcPr>
          <w:p w14:paraId="23606297" w14:textId="77777777" w:rsidR="007D6C9E" w:rsidRDefault="007D6C9E">
            <w:pPr>
              <w:pStyle w:val="TableParagraph"/>
              <w:spacing w:before="31"/>
              <w:ind w:left="79"/>
              <w:rPr>
                <w:sz w:val="18"/>
              </w:rPr>
            </w:pPr>
            <w:r>
              <w:rPr>
                <w:sz w:val="18"/>
              </w:rPr>
              <w:t>Тұзданған</w:t>
            </w:r>
          </w:p>
        </w:tc>
        <w:tc>
          <w:tcPr>
            <w:tcW w:w="1065" w:type="dxa"/>
            <w:tcBorders>
              <w:top w:val="single" w:sz="4" w:space="0" w:color="000000"/>
              <w:left w:val="single" w:sz="4" w:space="0" w:color="000000"/>
              <w:bottom w:val="single" w:sz="4" w:space="0" w:color="000000"/>
              <w:right w:val="single" w:sz="4" w:space="0" w:color="000000"/>
            </w:tcBorders>
            <w:hideMark/>
          </w:tcPr>
          <w:p w14:paraId="43B2F334" w14:textId="77777777" w:rsidR="007D6C9E" w:rsidRDefault="007D6C9E">
            <w:pPr>
              <w:pStyle w:val="TableParagraph"/>
              <w:spacing w:before="31"/>
              <w:ind w:left="166" w:right="155"/>
              <w:jc w:val="center"/>
              <w:rPr>
                <w:sz w:val="18"/>
              </w:rPr>
            </w:pPr>
            <w:r>
              <w:rPr>
                <w:sz w:val="18"/>
              </w:rPr>
              <w:t>0,10</w:t>
            </w:r>
          </w:p>
        </w:tc>
        <w:tc>
          <w:tcPr>
            <w:tcW w:w="1133" w:type="dxa"/>
            <w:tcBorders>
              <w:top w:val="single" w:sz="4" w:space="0" w:color="000000"/>
              <w:left w:val="single" w:sz="4" w:space="0" w:color="000000"/>
              <w:bottom w:val="single" w:sz="4" w:space="0" w:color="000000"/>
              <w:right w:val="single" w:sz="4" w:space="0" w:color="000000"/>
            </w:tcBorders>
            <w:hideMark/>
          </w:tcPr>
          <w:p w14:paraId="4328DC25" w14:textId="77777777" w:rsidR="007D6C9E" w:rsidRDefault="007D6C9E">
            <w:pPr>
              <w:pStyle w:val="TableParagraph"/>
              <w:spacing w:before="31"/>
              <w:ind w:left="203" w:right="190"/>
              <w:jc w:val="center"/>
              <w:rPr>
                <w:sz w:val="18"/>
              </w:rPr>
            </w:pPr>
            <w:r>
              <w:rPr>
                <w:sz w:val="18"/>
              </w:rPr>
              <w:t>0,15</w:t>
            </w:r>
          </w:p>
        </w:tc>
        <w:tc>
          <w:tcPr>
            <w:tcW w:w="1609" w:type="dxa"/>
            <w:tcBorders>
              <w:top w:val="single" w:sz="4" w:space="0" w:color="000000"/>
              <w:left w:val="single" w:sz="4" w:space="0" w:color="000000"/>
              <w:bottom w:val="single" w:sz="4" w:space="0" w:color="000000"/>
              <w:right w:val="single" w:sz="4" w:space="0" w:color="000000"/>
            </w:tcBorders>
            <w:hideMark/>
          </w:tcPr>
          <w:p w14:paraId="11925182" w14:textId="77777777" w:rsidR="007D6C9E" w:rsidRDefault="007D6C9E">
            <w:pPr>
              <w:pStyle w:val="TableParagraph"/>
              <w:spacing w:before="31"/>
              <w:ind w:left="63" w:right="48"/>
              <w:jc w:val="center"/>
              <w:rPr>
                <w:sz w:val="18"/>
              </w:rPr>
            </w:pPr>
            <w:r>
              <w:rPr>
                <w:sz w:val="18"/>
              </w:rPr>
              <w:t>0,20</w:t>
            </w:r>
          </w:p>
        </w:tc>
        <w:tc>
          <w:tcPr>
            <w:tcW w:w="969" w:type="dxa"/>
            <w:tcBorders>
              <w:top w:val="single" w:sz="4" w:space="0" w:color="000000"/>
              <w:left w:val="single" w:sz="4" w:space="0" w:color="000000"/>
              <w:bottom w:val="single" w:sz="4" w:space="0" w:color="000000"/>
              <w:right w:val="single" w:sz="4" w:space="0" w:color="000000"/>
            </w:tcBorders>
            <w:hideMark/>
          </w:tcPr>
          <w:p w14:paraId="354DA871" w14:textId="77777777" w:rsidR="007D6C9E" w:rsidRDefault="007D6C9E">
            <w:pPr>
              <w:pStyle w:val="TableParagraph"/>
              <w:spacing w:before="31"/>
              <w:ind w:left="59" w:right="42"/>
              <w:jc w:val="center"/>
              <w:rPr>
                <w:sz w:val="18"/>
              </w:rPr>
            </w:pPr>
            <w:r>
              <w:rPr>
                <w:sz w:val="18"/>
              </w:rPr>
              <w:t>0,30</w:t>
            </w:r>
          </w:p>
        </w:tc>
      </w:tr>
      <w:tr w:rsidR="007D6C9E" w14:paraId="15F3DF1F" w14:textId="77777777" w:rsidTr="007D6C9E">
        <w:trPr>
          <w:trHeight w:val="274"/>
        </w:trPr>
        <w:tc>
          <w:tcPr>
            <w:tcW w:w="1616" w:type="dxa"/>
            <w:tcBorders>
              <w:top w:val="single" w:sz="4" w:space="0" w:color="000000"/>
              <w:left w:val="single" w:sz="4" w:space="0" w:color="000000"/>
              <w:bottom w:val="single" w:sz="4" w:space="0" w:color="000000"/>
              <w:right w:val="single" w:sz="4" w:space="0" w:color="000000"/>
            </w:tcBorders>
            <w:hideMark/>
          </w:tcPr>
          <w:p w14:paraId="65C6029D" w14:textId="77777777" w:rsidR="007D6C9E" w:rsidRDefault="007D6C9E">
            <w:pPr>
              <w:pStyle w:val="TableParagraph"/>
              <w:spacing w:before="31"/>
              <w:ind w:left="79"/>
              <w:rPr>
                <w:sz w:val="18"/>
              </w:rPr>
            </w:pPr>
            <w:r>
              <w:rPr>
                <w:sz w:val="18"/>
              </w:rPr>
              <w:t>Жеңіл тұзданған</w:t>
            </w:r>
          </w:p>
        </w:tc>
        <w:tc>
          <w:tcPr>
            <w:tcW w:w="1065" w:type="dxa"/>
            <w:tcBorders>
              <w:top w:val="single" w:sz="4" w:space="0" w:color="000000"/>
              <w:left w:val="single" w:sz="4" w:space="0" w:color="000000"/>
              <w:bottom w:val="single" w:sz="4" w:space="0" w:color="000000"/>
              <w:right w:val="single" w:sz="4" w:space="0" w:color="000000"/>
            </w:tcBorders>
            <w:hideMark/>
          </w:tcPr>
          <w:p w14:paraId="785F28A8" w14:textId="77777777" w:rsidR="007D6C9E" w:rsidRDefault="007D6C9E">
            <w:pPr>
              <w:pStyle w:val="TableParagraph"/>
              <w:spacing w:before="31"/>
              <w:ind w:left="166" w:right="155"/>
              <w:jc w:val="center"/>
              <w:rPr>
                <w:sz w:val="18"/>
              </w:rPr>
            </w:pPr>
            <w:r>
              <w:rPr>
                <w:sz w:val="18"/>
              </w:rPr>
              <w:t>0,10-0,20</w:t>
            </w:r>
          </w:p>
        </w:tc>
        <w:tc>
          <w:tcPr>
            <w:tcW w:w="1133" w:type="dxa"/>
            <w:tcBorders>
              <w:top w:val="single" w:sz="4" w:space="0" w:color="000000"/>
              <w:left w:val="single" w:sz="4" w:space="0" w:color="000000"/>
              <w:bottom w:val="single" w:sz="4" w:space="0" w:color="000000"/>
              <w:right w:val="single" w:sz="4" w:space="0" w:color="000000"/>
            </w:tcBorders>
            <w:hideMark/>
          </w:tcPr>
          <w:p w14:paraId="75A7BD3F" w14:textId="77777777" w:rsidR="007D6C9E" w:rsidRDefault="007D6C9E">
            <w:pPr>
              <w:pStyle w:val="TableParagraph"/>
              <w:spacing w:before="31"/>
              <w:ind w:left="203" w:right="190"/>
              <w:jc w:val="center"/>
              <w:rPr>
                <w:sz w:val="18"/>
              </w:rPr>
            </w:pPr>
            <w:r>
              <w:rPr>
                <w:sz w:val="18"/>
              </w:rPr>
              <w:t>0,15-0,30</w:t>
            </w:r>
          </w:p>
        </w:tc>
        <w:tc>
          <w:tcPr>
            <w:tcW w:w="1609" w:type="dxa"/>
            <w:tcBorders>
              <w:top w:val="single" w:sz="4" w:space="0" w:color="000000"/>
              <w:left w:val="single" w:sz="4" w:space="0" w:color="000000"/>
              <w:bottom w:val="single" w:sz="4" w:space="0" w:color="000000"/>
              <w:right w:val="single" w:sz="4" w:space="0" w:color="000000"/>
            </w:tcBorders>
            <w:hideMark/>
          </w:tcPr>
          <w:p w14:paraId="3F1422C8" w14:textId="77777777" w:rsidR="007D6C9E" w:rsidRDefault="007D6C9E">
            <w:pPr>
              <w:pStyle w:val="TableParagraph"/>
              <w:spacing w:before="31"/>
              <w:ind w:left="63" w:right="48"/>
              <w:jc w:val="center"/>
              <w:rPr>
                <w:sz w:val="18"/>
              </w:rPr>
            </w:pPr>
            <w:r>
              <w:rPr>
                <w:sz w:val="18"/>
              </w:rPr>
              <w:t>0,25-0,40</w:t>
            </w:r>
          </w:p>
        </w:tc>
        <w:tc>
          <w:tcPr>
            <w:tcW w:w="969" w:type="dxa"/>
            <w:tcBorders>
              <w:top w:val="single" w:sz="4" w:space="0" w:color="000000"/>
              <w:left w:val="single" w:sz="4" w:space="0" w:color="000000"/>
              <w:bottom w:val="single" w:sz="4" w:space="0" w:color="000000"/>
              <w:right w:val="single" w:sz="4" w:space="0" w:color="000000"/>
            </w:tcBorders>
            <w:hideMark/>
          </w:tcPr>
          <w:p w14:paraId="0287271B" w14:textId="77777777" w:rsidR="007D6C9E" w:rsidRDefault="007D6C9E">
            <w:pPr>
              <w:pStyle w:val="TableParagraph"/>
              <w:spacing w:before="31"/>
              <w:ind w:left="59" w:right="42"/>
              <w:jc w:val="center"/>
              <w:rPr>
                <w:sz w:val="18"/>
              </w:rPr>
            </w:pPr>
            <w:r>
              <w:rPr>
                <w:sz w:val="18"/>
              </w:rPr>
              <w:t>0,30-0,60</w:t>
            </w:r>
          </w:p>
        </w:tc>
      </w:tr>
      <w:tr w:rsidR="007D6C9E" w14:paraId="32BE8884" w14:textId="77777777" w:rsidTr="007D6C9E">
        <w:trPr>
          <w:trHeight w:val="274"/>
        </w:trPr>
        <w:tc>
          <w:tcPr>
            <w:tcW w:w="1616" w:type="dxa"/>
            <w:tcBorders>
              <w:top w:val="single" w:sz="4" w:space="0" w:color="000000"/>
              <w:left w:val="single" w:sz="4" w:space="0" w:color="000000"/>
              <w:bottom w:val="single" w:sz="4" w:space="0" w:color="000000"/>
              <w:right w:val="single" w:sz="4" w:space="0" w:color="000000"/>
            </w:tcBorders>
            <w:hideMark/>
          </w:tcPr>
          <w:p w14:paraId="47C37777" w14:textId="77777777" w:rsidR="007D6C9E" w:rsidRDefault="007D6C9E">
            <w:pPr>
              <w:pStyle w:val="TableParagraph"/>
              <w:spacing w:before="31"/>
              <w:ind w:left="79"/>
              <w:rPr>
                <w:sz w:val="18"/>
              </w:rPr>
            </w:pPr>
            <w:r>
              <w:rPr>
                <w:sz w:val="18"/>
              </w:rPr>
              <w:t>Орташа тұзданған</w:t>
            </w:r>
          </w:p>
        </w:tc>
        <w:tc>
          <w:tcPr>
            <w:tcW w:w="1065" w:type="dxa"/>
            <w:tcBorders>
              <w:top w:val="single" w:sz="4" w:space="0" w:color="000000"/>
              <w:left w:val="single" w:sz="4" w:space="0" w:color="000000"/>
              <w:bottom w:val="single" w:sz="4" w:space="0" w:color="000000"/>
              <w:right w:val="single" w:sz="4" w:space="0" w:color="000000"/>
            </w:tcBorders>
            <w:hideMark/>
          </w:tcPr>
          <w:p w14:paraId="30CADA7C" w14:textId="77777777" w:rsidR="007D6C9E" w:rsidRDefault="007D6C9E">
            <w:pPr>
              <w:pStyle w:val="TableParagraph"/>
              <w:spacing w:before="31"/>
              <w:ind w:left="166" w:right="155"/>
              <w:jc w:val="center"/>
              <w:rPr>
                <w:sz w:val="18"/>
              </w:rPr>
            </w:pPr>
            <w:r>
              <w:rPr>
                <w:sz w:val="18"/>
              </w:rPr>
              <w:t>0,20-0,30</w:t>
            </w:r>
          </w:p>
        </w:tc>
        <w:tc>
          <w:tcPr>
            <w:tcW w:w="1133" w:type="dxa"/>
            <w:tcBorders>
              <w:top w:val="single" w:sz="4" w:space="0" w:color="000000"/>
              <w:left w:val="single" w:sz="4" w:space="0" w:color="000000"/>
              <w:bottom w:val="single" w:sz="4" w:space="0" w:color="000000"/>
              <w:right w:val="single" w:sz="4" w:space="0" w:color="000000"/>
            </w:tcBorders>
            <w:hideMark/>
          </w:tcPr>
          <w:p w14:paraId="712CA11C" w14:textId="77777777" w:rsidR="007D6C9E" w:rsidRDefault="007D6C9E">
            <w:pPr>
              <w:pStyle w:val="TableParagraph"/>
              <w:spacing w:before="31"/>
              <w:ind w:left="203" w:right="190"/>
              <w:jc w:val="center"/>
              <w:rPr>
                <w:sz w:val="18"/>
              </w:rPr>
            </w:pPr>
            <w:r>
              <w:rPr>
                <w:sz w:val="18"/>
              </w:rPr>
              <w:t>0,30-0,50</w:t>
            </w:r>
          </w:p>
        </w:tc>
        <w:tc>
          <w:tcPr>
            <w:tcW w:w="1609" w:type="dxa"/>
            <w:tcBorders>
              <w:top w:val="single" w:sz="4" w:space="0" w:color="000000"/>
              <w:left w:val="single" w:sz="4" w:space="0" w:color="000000"/>
              <w:bottom w:val="single" w:sz="4" w:space="0" w:color="000000"/>
              <w:right w:val="single" w:sz="4" w:space="0" w:color="000000"/>
            </w:tcBorders>
            <w:hideMark/>
          </w:tcPr>
          <w:p w14:paraId="582D95BF" w14:textId="77777777" w:rsidR="007D6C9E" w:rsidRDefault="007D6C9E">
            <w:pPr>
              <w:pStyle w:val="TableParagraph"/>
              <w:spacing w:before="31"/>
              <w:ind w:left="63" w:right="48"/>
              <w:jc w:val="center"/>
              <w:rPr>
                <w:sz w:val="18"/>
              </w:rPr>
            </w:pPr>
            <w:r>
              <w:rPr>
                <w:sz w:val="18"/>
              </w:rPr>
              <w:t>0,40-0,70</w:t>
            </w:r>
          </w:p>
        </w:tc>
        <w:tc>
          <w:tcPr>
            <w:tcW w:w="969" w:type="dxa"/>
            <w:tcBorders>
              <w:top w:val="single" w:sz="4" w:space="0" w:color="000000"/>
              <w:left w:val="single" w:sz="4" w:space="0" w:color="000000"/>
              <w:bottom w:val="single" w:sz="4" w:space="0" w:color="000000"/>
              <w:right w:val="single" w:sz="4" w:space="0" w:color="000000"/>
            </w:tcBorders>
            <w:hideMark/>
          </w:tcPr>
          <w:p w14:paraId="67D6B3D9" w14:textId="77777777" w:rsidR="007D6C9E" w:rsidRDefault="007D6C9E">
            <w:pPr>
              <w:pStyle w:val="TableParagraph"/>
              <w:spacing w:before="31"/>
              <w:ind w:left="59" w:right="42"/>
              <w:jc w:val="center"/>
              <w:rPr>
                <w:sz w:val="18"/>
              </w:rPr>
            </w:pPr>
            <w:r>
              <w:rPr>
                <w:sz w:val="18"/>
              </w:rPr>
              <w:t>0,60-1,00</w:t>
            </w:r>
          </w:p>
        </w:tc>
      </w:tr>
      <w:tr w:rsidR="007D6C9E" w14:paraId="4613BDDD" w14:textId="77777777" w:rsidTr="007D6C9E">
        <w:trPr>
          <w:trHeight w:val="274"/>
        </w:trPr>
        <w:tc>
          <w:tcPr>
            <w:tcW w:w="1616" w:type="dxa"/>
            <w:tcBorders>
              <w:top w:val="single" w:sz="4" w:space="0" w:color="000000"/>
              <w:left w:val="single" w:sz="4" w:space="0" w:color="000000"/>
              <w:bottom w:val="single" w:sz="4" w:space="0" w:color="000000"/>
              <w:right w:val="single" w:sz="4" w:space="0" w:color="000000"/>
            </w:tcBorders>
            <w:hideMark/>
          </w:tcPr>
          <w:p w14:paraId="5287ED05" w14:textId="77777777" w:rsidR="007D6C9E" w:rsidRDefault="007D6C9E">
            <w:pPr>
              <w:pStyle w:val="TableParagraph"/>
              <w:spacing w:before="31"/>
              <w:ind w:left="79"/>
              <w:rPr>
                <w:sz w:val="18"/>
              </w:rPr>
            </w:pPr>
            <w:r>
              <w:rPr>
                <w:sz w:val="18"/>
              </w:rPr>
              <w:t>Жоғары тұзданған</w:t>
            </w:r>
          </w:p>
        </w:tc>
        <w:tc>
          <w:tcPr>
            <w:tcW w:w="1065" w:type="dxa"/>
            <w:tcBorders>
              <w:top w:val="single" w:sz="4" w:space="0" w:color="000000"/>
              <w:left w:val="single" w:sz="4" w:space="0" w:color="000000"/>
              <w:bottom w:val="single" w:sz="4" w:space="0" w:color="000000"/>
              <w:right w:val="single" w:sz="4" w:space="0" w:color="000000"/>
            </w:tcBorders>
            <w:hideMark/>
          </w:tcPr>
          <w:p w14:paraId="439CB414" w14:textId="77777777" w:rsidR="007D6C9E" w:rsidRDefault="007D6C9E">
            <w:pPr>
              <w:pStyle w:val="TableParagraph"/>
              <w:spacing w:before="31"/>
              <w:ind w:left="166" w:right="155"/>
              <w:jc w:val="center"/>
              <w:rPr>
                <w:sz w:val="18"/>
              </w:rPr>
            </w:pPr>
            <w:r>
              <w:rPr>
                <w:sz w:val="18"/>
              </w:rPr>
              <w:t>0,30-0,50</w:t>
            </w:r>
          </w:p>
        </w:tc>
        <w:tc>
          <w:tcPr>
            <w:tcW w:w="1133" w:type="dxa"/>
            <w:tcBorders>
              <w:top w:val="single" w:sz="4" w:space="0" w:color="000000"/>
              <w:left w:val="single" w:sz="4" w:space="0" w:color="000000"/>
              <w:bottom w:val="single" w:sz="4" w:space="0" w:color="000000"/>
              <w:right w:val="single" w:sz="4" w:space="0" w:color="000000"/>
            </w:tcBorders>
            <w:hideMark/>
          </w:tcPr>
          <w:p w14:paraId="6DB5463E" w14:textId="77777777" w:rsidR="007D6C9E" w:rsidRDefault="007D6C9E">
            <w:pPr>
              <w:pStyle w:val="TableParagraph"/>
              <w:spacing w:before="31"/>
              <w:ind w:left="203" w:right="190"/>
              <w:jc w:val="center"/>
              <w:rPr>
                <w:sz w:val="18"/>
              </w:rPr>
            </w:pPr>
            <w:r>
              <w:rPr>
                <w:sz w:val="18"/>
              </w:rPr>
              <w:t>0,50-0,80</w:t>
            </w:r>
          </w:p>
        </w:tc>
        <w:tc>
          <w:tcPr>
            <w:tcW w:w="1609" w:type="dxa"/>
            <w:tcBorders>
              <w:top w:val="single" w:sz="4" w:space="0" w:color="000000"/>
              <w:left w:val="single" w:sz="4" w:space="0" w:color="000000"/>
              <w:bottom w:val="single" w:sz="4" w:space="0" w:color="000000"/>
              <w:right w:val="single" w:sz="4" w:space="0" w:color="000000"/>
            </w:tcBorders>
            <w:hideMark/>
          </w:tcPr>
          <w:p w14:paraId="5E54B6B3" w14:textId="77777777" w:rsidR="007D6C9E" w:rsidRDefault="007D6C9E">
            <w:pPr>
              <w:pStyle w:val="TableParagraph"/>
              <w:spacing w:before="31"/>
              <w:ind w:left="63" w:right="48"/>
              <w:jc w:val="center"/>
              <w:rPr>
                <w:sz w:val="18"/>
              </w:rPr>
            </w:pPr>
            <w:r>
              <w:rPr>
                <w:sz w:val="18"/>
              </w:rPr>
              <w:t>0,70-1,20</w:t>
            </w:r>
          </w:p>
        </w:tc>
        <w:tc>
          <w:tcPr>
            <w:tcW w:w="969" w:type="dxa"/>
            <w:tcBorders>
              <w:top w:val="single" w:sz="4" w:space="0" w:color="000000"/>
              <w:left w:val="single" w:sz="4" w:space="0" w:color="000000"/>
              <w:bottom w:val="single" w:sz="4" w:space="0" w:color="000000"/>
              <w:right w:val="single" w:sz="4" w:space="0" w:color="000000"/>
            </w:tcBorders>
            <w:hideMark/>
          </w:tcPr>
          <w:p w14:paraId="72F1ECBB" w14:textId="77777777" w:rsidR="007D6C9E" w:rsidRDefault="007D6C9E">
            <w:pPr>
              <w:pStyle w:val="TableParagraph"/>
              <w:spacing w:before="31"/>
              <w:ind w:left="59" w:right="42"/>
              <w:jc w:val="center"/>
              <w:rPr>
                <w:sz w:val="18"/>
              </w:rPr>
            </w:pPr>
            <w:r>
              <w:rPr>
                <w:sz w:val="18"/>
              </w:rPr>
              <w:t>1,00-2,00</w:t>
            </w:r>
          </w:p>
        </w:tc>
      </w:tr>
      <w:tr w:rsidR="007D6C9E" w14:paraId="6FBC14E9" w14:textId="77777777" w:rsidTr="007D6C9E">
        <w:trPr>
          <w:trHeight w:val="274"/>
        </w:trPr>
        <w:tc>
          <w:tcPr>
            <w:tcW w:w="1616" w:type="dxa"/>
            <w:tcBorders>
              <w:top w:val="single" w:sz="4" w:space="0" w:color="000000"/>
              <w:left w:val="single" w:sz="4" w:space="0" w:color="000000"/>
              <w:bottom w:val="single" w:sz="4" w:space="0" w:color="000000"/>
              <w:right w:val="single" w:sz="4" w:space="0" w:color="000000"/>
            </w:tcBorders>
            <w:hideMark/>
          </w:tcPr>
          <w:p w14:paraId="7E67B1E8" w14:textId="77777777" w:rsidR="007D6C9E" w:rsidRDefault="007D6C9E">
            <w:pPr>
              <w:pStyle w:val="TableParagraph"/>
              <w:spacing w:before="31"/>
              <w:ind w:left="79"/>
              <w:rPr>
                <w:sz w:val="18"/>
              </w:rPr>
            </w:pPr>
            <w:r>
              <w:rPr>
                <w:sz w:val="18"/>
              </w:rPr>
              <w:t>Сорланған</w:t>
            </w:r>
          </w:p>
        </w:tc>
        <w:tc>
          <w:tcPr>
            <w:tcW w:w="1065" w:type="dxa"/>
            <w:tcBorders>
              <w:top w:val="single" w:sz="4" w:space="0" w:color="000000"/>
              <w:left w:val="single" w:sz="4" w:space="0" w:color="000000"/>
              <w:bottom w:val="single" w:sz="4" w:space="0" w:color="000000"/>
              <w:right w:val="single" w:sz="4" w:space="0" w:color="000000"/>
            </w:tcBorders>
            <w:hideMark/>
          </w:tcPr>
          <w:p w14:paraId="6B20FD53" w14:textId="77777777" w:rsidR="007D6C9E" w:rsidRDefault="007D6C9E">
            <w:pPr>
              <w:pStyle w:val="TableParagraph"/>
              <w:spacing w:before="31"/>
              <w:ind w:left="166" w:right="155"/>
              <w:jc w:val="center"/>
              <w:rPr>
                <w:sz w:val="18"/>
              </w:rPr>
            </w:pPr>
            <w:r>
              <w:rPr>
                <w:sz w:val="18"/>
              </w:rPr>
              <w:t>0,50</w:t>
            </w:r>
          </w:p>
        </w:tc>
        <w:tc>
          <w:tcPr>
            <w:tcW w:w="1133" w:type="dxa"/>
            <w:tcBorders>
              <w:top w:val="single" w:sz="4" w:space="0" w:color="000000"/>
              <w:left w:val="single" w:sz="4" w:space="0" w:color="000000"/>
              <w:bottom w:val="single" w:sz="4" w:space="0" w:color="000000"/>
              <w:right w:val="single" w:sz="4" w:space="0" w:color="000000"/>
            </w:tcBorders>
            <w:hideMark/>
          </w:tcPr>
          <w:p w14:paraId="6BA356A8" w14:textId="77777777" w:rsidR="007D6C9E" w:rsidRDefault="007D6C9E">
            <w:pPr>
              <w:pStyle w:val="TableParagraph"/>
              <w:spacing w:before="31"/>
              <w:ind w:left="203" w:right="190"/>
              <w:jc w:val="center"/>
              <w:rPr>
                <w:sz w:val="18"/>
              </w:rPr>
            </w:pPr>
            <w:r>
              <w:rPr>
                <w:sz w:val="18"/>
              </w:rPr>
              <w:t>0,80</w:t>
            </w:r>
          </w:p>
        </w:tc>
        <w:tc>
          <w:tcPr>
            <w:tcW w:w="1609" w:type="dxa"/>
            <w:tcBorders>
              <w:top w:val="single" w:sz="4" w:space="0" w:color="000000"/>
              <w:left w:val="single" w:sz="4" w:space="0" w:color="000000"/>
              <w:bottom w:val="single" w:sz="4" w:space="0" w:color="000000"/>
              <w:right w:val="single" w:sz="4" w:space="0" w:color="000000"/>
            </w:tcBorders>
            <w:hideMark/>
          </w:tcPr>
          <w:p w14:paraId="74404E75" w14:textId="77777777" w:rsidR="007D6C9E" w:rsidRDefault="007D6C9E">
            <w:pPr>
              <w:pStyle w:val="TableParagraph"/>
              <w:spacing w:before="31"/>
              <w:ind w:left="63" w:right="48"/>
              <w:jc w:val="center"/>
              <w:rPr>
                <w:sz w:val="18"/>
              </w:rPr>
            </w:pPr>
            <w:r>
              <w:rPr>
                <w:sz w:val="18"/>
              </w:rPr>
              <w:t>1,20</w:t>
            </w:r>
          </w:p>
        </w:tc>
        <w:tc>
          <w:tcPr>
            <w:tcW w:w="969" w:type="dxa"/>
            <w:tcBorders>
              <w:top w:val="single" w:sz="4" w:space="0" w:color="000000"/>
              <w:left w:val="single" w:sz="4" w:space="0" w:color="000000"/>
              <w:bottom w:val="single" w:sz="4" w:space="0" w:color="000000"/>
              <w:right w:val="single" w:sz="4" w:space="0" w:color="000000"/>
            </w:tcBorders>
            <w:hideMark/>
          </w:tcPr>
          <w:p w14:paraId="620EE034" w14:textId="77777777" w:rsidR="007D6C9E" w:rsidRDefault="007D6C9E">
            <w:pPr>
              <w:pStyle w:val="TableParagraph"/>
              <w:spacing w:before="31"/>
              <w:ind w:left="59" w:right="42"/>
              <w:jc w:val="center"/>
              <w:rPr>
                <w:sz w:val="18"/>
              </w:rPr>
            </w:pPr>
            <w:r>
              <w:rPr>
                <w:sz w:val="18"/>
              </w:rPr>
              <w:t>2,00</w:t>
            </w:r>
          </w:p>
        </w:tc>
      </w:tr>
    </w:tbl>
    <w:p w14:paraId="1D7B2FAC" w14:textId="77777777" w:rsidR="007D6C9E" w:rsidRDefault="007D6C9E" w:rsidP="007D6C9E">
      <w:pPr>
        <w:pStyle w:val="a3"/>
        <w:spacing w:before="227" w:line="256" w:lineRule="exact"/>
        <w:ind w:right="167"/>
      </w:pPr>
      <w:r>
        <w:t xml:space="preserve">Тұздануға қарсы күрес топырақтың тұз тəртібін </w:t>
      </w:r>
      <w:r>
        <w:rPr>
          <w:spacing w:val="-4"/>
        </w:rPr>
        <w:t xml:space="preserve">реттеуге </w:t>
      </w:r>
      <w:r>
        <w:t xml:space="preserve">бағытталған, оның қасиетіне жəне өсімдіктің биологиялық </w:t>
      </w:r>
      <w:r>
        <w:rPr>
          <w:spacing w:val="-3"/>
        </w:rPr>
        <w:t xml:space="preserve">сұра- </w:t>
      </w:r>
      <w:r>
        <w:t xml:space="preserve">нысын қамтамасыз етуге байланысты жан-жақты алдын ала қарас- тырылған шаралардан тұрады. </w:t>
      </w:r>
      <w:r>
        <w:rPr>
          <w:spacing w:val="-3"/>
        </w:rPr>
        <w:t xml:space="preserve">Топырақ </w:t>
      </w:r>
      <w:r>
        <w:t>сұйығындағы тез еритін тұздардың</w:t>
      </w:r>
      <w:r>
        <w:rPr>
          <w:spacing w:val="-8"/>
        </w:rPr>
        <w:t xml:space="preserve"> </w:t>
      </w:r>
      <w:r>
        <w:t>тұздылығы</w:t>
      </w:r>
      <w:r>
        <w:rPr>
          <w:spacing w:val="-8"/>
        </w:rPr>
        <w:t xml:space="preserve"> </w:t>
      </w:r>
      <w:r>
        <w:t>5-6</w:t>
      </w:r>
      <w:r>
        <w:rPr>
          <w:spacing w:val="-8"/>
        </w:rPr>
        <w:t xml:space="preserve"> </w:t>
      </w:r>
      <w:r>
        <w:t>г/л-ден</w:t>
      </w:r>
      <w:r>
        <w:rPr>
          <w:spacing w:val="-7"/>
        </w:rPr>
        <w:t xml:space="preserve"> </w:t>
      </w:r>
      <w:r>
        <w:t>жоғары</w:t>
      </w:r>
      <w:r>
        <w:rPr>
          <w:spacing w:val="-8"/>
        </w:rPr>
        <w:t xml:space="preserve"> </w:t>
      </w:r>
      <w:r>
        <w:rPr>
          <w:spacing w:val="-3"/>
        </w:rPr>
        <w:t>болмауы</w:t>
      </w:r>
      <w:r>
        <w:rPr>
          <w:spacing w:val="-8"/>
        </w:rPr>
        <w:t xml:space="preserve"> </w:t>
      </w:r>
      <w:r>
        <w:t>керек.</w:t>
      </w:r>
      <w:r>
        <w:rPr>
          <w:spacing w:val="-7"/>
        </w:rPr>
        <w:t xml:space="preserve"> </w:t>
      </w:r>
      <w:r>
        <w:t>И.П.Айда- ровтың (1985) талдауы бойынша топырақ сұйығындағы хлордың шектелген</w:t>
      </w:r>
      <w:r>
        <w:rPr>
          <w:spacing w:val="-5"/>
        </w:rPr>
        <w:t xml:space="preserve"> </w:t>
      </w:r>
      <w:r>
        <w:t>шамасы</w:t>
      </w:r>
      <w:r>
        <w:rPr>
          <w:spacing w:val="-5"/>
        </w:rPr>
        <w:t xml:space="preserve"> </w:t>
      </w:r>
      <w:r>
        <w:rPr>
          <w:i/>
        </w:rPr>
        <w:t>Cl</w:t>
      </w:r>
      <w:r>
        <w:rPr>
          <w:i/>
          <w:spacing w:val="-35"/>
        </w:rPr>
        <w:t xml:space="preserve"> </w:t>
      </w:r>
      <w:r>
        <w:t>=</w:t>
      </w:r>
      <w:r>
        <w:rPr>
          <w:spacing w:val="-33"/>
        </w:rPr>
        <w:t xml:space="preserve"> </w:t>
      </w:r>
      <w:r>
        <w:t>0,100</w:t>
      </w:r>
      <w:r>
        <w:rPr>
          <w:spacing w:val="-33"/>
        </w:rPr>
        <w:t xml:space="preserve"> </w:t>
      </w:r>
      <w:r>
        <w:t>–</w:t>
      </w:r>
      <w:r>
        <w:rPr>
          <w:spacing w:val="-34"/>
        </w:rPr>
        <w:t xml:space="preserve"> </w:t>
      </w:r>
      <w:r>
        <w:t>0,003,</w:t>
      </w:r>
      <w:r>
        <w:rPr>
          <w:spacing w:val="-5"/>
        </w:rPr>
        <w:t xml:space="preserve"> </w:t>
      </w:r>
      <w:r>
        <w:t>иондар</w:t>
      </w:r>
      <w:r>
        <w:rPr>
          <w:spacing w:val="-5"/>
        </w:rPr>
        <w:t xml:space="preserve"> </w:t>
      </w:r>
      <w:r>
        <w:rPr>
          <w:i/>
        </w:rPr>
        <w:t>HCO</w:t>
      </w:r>
      <w:r>
        <w:rPr>
          <w:position w:val="-6"/>
          <w:sz w:val="12"/>
        </w:rPr>
        <w:t>3</w:t>
      </w:r>
      <w:r>
        <w:t>–</w:t>
      </w:r>
      <w:r>
        <w:rPr>
          <w:spacing w:val="-4"/>
        </w:rPr>
        <w:t xml:space="preserve"> </w:t>
      </w:r>
      <w:r>
        <w:t>0,08-ден</w:t>
      </w:r>
      <w:r>
        <w:rPr>
          <w:spacing w:val="-5"/>
        </w:rPr>
        <w:t xml:space="preserve"> </w:t>
      </w:r>
      <w:r>
        <w:t>кем,</w:t>
      </w:r>
      <w:r>
        <w:rPr>
          <w:spacing w:val="46"/>
        </w:rPr>
        <w:t xml:space="preserve"> </w:t>
      </w:r>
      <w:r>
        <w:t xml:space="preserve">ал натрий </w:t>
      </w:r>
      <w:r>
        <w:rPr>
          <w:i/>
        </w:rPr>
        <w:t xml:space="preserve">Na </w:t>
      </w:r>
      <w:r>
        <w:t xml:space="preserve">– 0,023-0,046 аралығында болғаны жөн. Ионның </w:t>
      </w:r>
      <w:r>
        <w:rPr>
          <w:spacing w:val="-3"/>
        </w:rPr>
        <w:t xml:space="preserve">шектел- </w:t>
      </w:r>
      <w:r>
        <w:t>ген құрамын мына өрнек арқылы анықтауға</w:t>
      </w:r>
      <w:r>
        <w:rPr>
          <w:spacing w:val="-15"/>
        </w:rPr>
        <w:t xml:space="preserve"> </w:t>
      </w:r>
      <w:r>
        <w:t>болады:</w:t>
      </w:r>
    </w:p>
    <w:p w14:paraId="19E0AB3C" w14:textId="77777777" w:rsidR="007D6C9E" w:rsidRDefault="007D6C9E" w:rsidP="007D6C9E">
      <w:pPr>
        <w:spacing w:before="113"/>
        <w:ind w:left="2461"/>
        <w:jc w:val="both"/>
      </w:pPr>
      <w:r>
        <w:rPr>
          <w:i/>
        </w:rPr>
        <w:t xml:space="preserve">Mg </w:t>
      </w:r>
      <w:r>
        <w:t xml:space="preserve">≤ 15 · </w:t>
      </w:r>
      <w:r>
        <w:rPr>
          <w:i/>
        </w:rPr>
        <w:t xml:space="preserve">Cg </w:t>
      </w:r>
      <w:r>
        <w:t xml:space="preserve">– </w:t>
      </w:r>
      <w:r>
        <w:rPr>
          <w:i/>
        </w:rPr>
        <w:t>Na</w:t>
      </w:r>
      <w:r>
        <w:t>,</w:t>
      </w:r>
    </w:p>
    <w:p w14:paraId="5B15D6CA" w14:textId="77777777" w:rsidR="007D6C9E" w:rsidRDefault="007D6C9E" w:rsidP="007D6C9E">
      <w:pPr>
        <w:pStyle w:val="a3"/>
        <w:spacing w:before="116"/>
        <w:ind w:firstLine="0"/>
      </w:pPr>
      <w:r>
        <w:t>мұнда,</w:t>
      </w:r>
      <w:r>
        <w:rPr>
          <w:spacing w:val="-18"/>
        </w:rPr>
        <w:t xml:space="preserve"> </w:t>
      </w:r>
      <w:r>
        <w:rPr>
          <w:i/>
        </w:rPr>
        <w:t>Mg</w:t>
      </w:r>
      <w:r>
        <w:t>,</w:t>
      </w:r>
      <w:r>
        <w:rPr>
          <w:spacing w:val="-17"/>
        </w:rPr>
        <w:t xml:space="preserve"> </w:t>
      </w:r>
      <w:r>
        <w:rPr>
          <w:i/>
        </w:rPr>
        <w:t>Na</w:t>
      </w:r>
      <w:r>
        <w:rPr>
          <w:i/>
          <w:spacing w:val="-17"/>
        </w:rPr>
        <w:t xml:space="preserve"> </w:t>
      </w:r>
      <w:r>
        <w:t>–</w:t>
      </w:r>
      <w:r>
        <w:rPr>
          <w:spacing w:val="-17"/>
        </w:rPr>
        <w:t xml:space="preserve"> </w:t>
      </w:r>
      <w:r>
        <w:t>иондардың</w:t>
      </w:r>
      <w:r>
        <w:rPr>
          <w:spacing w:val="-18"/>
        </w:rPr>
        <w:t xml:space="preserve"> </w:t>
      </w:r>
      <w:r>
        <w:t>құрамы,</w:t>
      </w:r>
      <w:r>
        <w:rPr>
          <w:spacing w:val="-17"/>
        </w:rPr>
        <w:t xml:space="preserve"> </w:t>
      </w:r>
      <w:r>
        <w:rPr>
          <w:spacing w:val="-3"/>
        </w:rPr>
        <w:t>мг.экв/100</w:t>
      </w:r>
      <w:r>
        <w:rPr>
          <w:spacing w:val="-17"/>
        </w:rPr>
        <w:t xml:space="preserve"> </w:t>
      </w:r>
      <w:r>
        <w:t>г;</w:t>
      </w:r>
      <w:r>
        <w:rPr>
          <w:spacing w:val="-18"/>
        </w:rPr>
        <w:t xml:space="preserve"> </w:t>
      </w:r>
      <w:r>
        <w:rPr>
          <w:i/>
        </w:rPr>
        <w:t>Cg</w:t>
      </w:r>
      <w:r>
        <w:rPr>
          <w:i/>
          <w:spacing w:val="-17"/>
        </w:rPr>
        <w:t xml:space="preserve"> </w:t>
      </w:r>
      <w:r>
        <w:t>–</w:t>
      </w:r>
      <w:r>
        <w:rPr>
          <w:spacing w:val="-18"/>
        </w:rPr>
        <w:t xml:space="preserve"> </w:t>
      </w:r>
      <w:r>
        <w:t>ұлы</w:t>
      </w:r>
      <w:r>
        <w:rPr>
          <w:spacing w:val="-17"/>
        </w:rPr>
        <w:t xml:space="preserve"> </w:t>
      </w:r>
      <w:r>
        <w:t>тұздардың топырақтағы мүмкіндік</w:t>
      </w:r>
      <w:r>
        <w:rPr>
          <w:spacing w:val="-3"/>
        </w:rPr>
        <w:t xml:space="preserve"> </w:t>
      </w:r>
      <w:r>
        <w:t>шамасы.</w:t>
      </w:r>
    </w:p>
    <w:p w14:paraId="6FDDF3D9" w14:textId="77777777" w:rsidR="007D6C9E" w:rsidRDefault="007D6C9E" w:rsidP="007D6C9E">
      <w:pPr>
        <w:widowControl/>
        <w:autoSpaceDE/>
        <w:autoSpaceDN/>
        <w:sectPr w:rsidR="007D6C9E">
          <w:type w:val="continuous"/>
          <w:pgSz w:w="8110" w:h="11910"/>
          <w:pgMar w:top="1140" w:right="680" w:bottom="280" w:left="740" w:header="720" w:footer="720" w:gutter="0"/>
          <w:cols w:space="720"/>
        </w:sectPr>
      </w:pPr>
    </w:p>
    <w:p w14:paraId="30E0BE53" w14:textId="77777777" w:rsidR="007D6C9E" w:rsidRDefault="007D6C9E" w:rsidP="007D6C9E">
      <w:pPr>
        <w:spacing w:before="163"/>
        <w:ind w:left="110"/>
        <w:rPr>
          <w:sz w:val="16"/>
        </w:rPr>
      </w:pPr>
      <w:r>
        <w:rPr>
          <w:sz w:val="16"/>
        </w:rPr>
        <w:t>17–1125</w:t>
      </w:r>
    </w:p>
    <w:p w14:paraId="38F23E9C" w14:textId="77777777" w:rsidR="007D6C9E" w:rsidRDefault="007D6C9E" w:rsidP="007D6C9E">
      <w:pPr>
        <w:spacing w:before="150"/>
        <w:ind w:left="110"/>
        <w:rPr>
          <w:b/>
          <w:sz w:val="20"/>
        </w:rPr>
      </w:pPr>
      <w:r>
        <w:br w:type="column"/>
      </w:r>
      <w:r>
        <w:rPr>
          <w:b/>
          <w:sz w:val="20"/>
        </w:rPr>
        <w:t>257</w:t>
      </w:r>
    </w:p>
    <w:p w14:paraId="4058B2F3" w14:textId="77777777" w:rsidR="007D6C9E" w:rsidRDefault="007D6C9E" w:rsidP="007D6C9E">
      <w:pPr>
        <w:widowControl/>
        <w:autoSpaceDE/>
        <w:autoSpaceDN/>
        <w:rPr>
          <w:sz w:val="20"/>
        </w:rPr>
        <w:sectPr w:rsidR="007D6C9E">
          <w:type w:val="continuous"/>
          <w:pgSz w:w="8110" w:h="11910"/>
          <w:pgMar w:top="1140" w:right="680" w:bottom="280" w:left="740" w:header="720" w:footer="720" w:gutter="0"/>
          <w:cols w:num="2" w:space="720" w:equalWidth="0">
            <w:col w:w="705" w:space="2348"/>
            <w:col w:w="3637"/>
          </w:cols>
        </w:sectPr>
      </w:pPr>
    </w:p>
    <w:p w14:paraId="25D5EAAC" w14:textId="77777777" w:rsidR="007D6C9E" w:rsidRDefault="007D6C9E" w:rsidP="007D6C9E">
      <w:pPr>
        <w:pStyle w:val="a3"/>
        <w:spacing w:before="92"/>
      </w:pPr>
      <w:r>
        <w:lastRenderedPageBreak/>
        <w:t xml:space="preserve">Топырақтағы </w:t>
      </w:r>
      <w:r>
        <w:rPr>
          <w:spacing w:val="-4"/>
        </w:rPr>
        <w:t xml:space="preserve">улы </w:t>
      </w:r>
      <w:r>
        <w:t>тұздардың жобамен шамасын анықтау үшін мына</w:t>
      </w:r>
      <w:r>
        <w:rPr>
          <w:spacing w:val="-16"/>
        </w:rPr>
        <w:t xml:space="preserve"> </w:t>
      </w:r>
      <w:r>
        <w:t>(</w:t>
      </w:r>
      <w:r>
        <w:rPr>
          <w:i/>
        </w:rPr>
        <w:t>S</w:t>
      </w:r>
      <w:r>
        <w:t>)</w:t>
      </w:r>
      <w:r>
        <w:rPr>
          <w:spacing w:val="-15"/>
        </w:rPr>
        <w:t xml:space="preserve"> </w:t>
      </w:r>
      <w:r>
        <w:t>эмперикалық</w:t>
      </w:r>
      <w:r>
        <w:rPr>
          <w:spacing w:val="-15"/>
        </w:rPr>
        <w:t xml:space="preserve"> </w:t>
      </w:r>
      <w:r>
        <w:t>өрнекті</w:t>
      </w:r>
      <w:r>
        <w:rPr>
          <w:spacing w:val="-15"/>
        </w:rPr>
        <w:t xml:space="preserve"> </w:t>
      </w:r>
      <w:r>
        <w:t>пайдалануға</w:t>
      </w:r>
      <w:r>
        <w:rPr>
          <w:spacing w:val="-15"/>
        </w:rPr>
        <w:t xml:space="preserve"> </w:t>
      </w:r>
      <w:r>
        <w:t>болады</w:t>
      </w:r>
      <w:r>
        <w:rPr>
          <w:spacing w:val="-16"/>
        </w:rPr>
        <w:t xml:space="preserve"> </w:t>
      </w:r>
      <w:r>
        <w:t>(В.М.</w:t>
      </w:r>
      <w:r>
        <w:rPr>
          <w:spacing w:val="-15"/>
        </w:rPr>
        <w:t xml:space="preserve"> </w:t>
      </w:r>
      <w:r>
        <w:rPr>
          <w:spacing w:val="-3"/>
        </w:rPr>
        <w:t xml:space="preserve">Боровский, </w:t>
      </w:r>
      <w:r>
        <w:t>1978):</w:t>
      </w:r>
    </w:p>
    <w:p w14:paraId="1A988C86" w14:textId="77777777" w:rsidR="007D6C9E" w:rsidRDefault="007D6C9E" w:rsidP="007D6C9E">
      <w:pPr>
        <w:spacing w:before="1"/>
        <w:ind w:left="2107"/>
        <w:jc w:val="both"/>
      </w:pPr>
      <w:r>
        <w:rPr>
          <w:i/>
        </w:rPr>
        <w:t xml:space="preserve">S </w:t>
      </w:r>
      <w:r>
        <w:t>= 0.066 (</w:t>
      </w:r>
      <w:r>
        <w:rPr>
          <w:i/>
        </w:rPr>
        <w:t xml:space="preserve">N </w:t>
      </w:r>
      <w:r>
        <w:t xml:space="preserve">+ </w:t>
      </w:r>
      <w:r>
        <w:rPr>
          <w:i/>
        </w:rPr>
        <w:t>Mg</w:t>
      </w:r>
      <w:r>
        <w:t>), мг.экв.</w:t>
      </w:r>
    </w:p>
    <w:p w14:paraId="6953A175" w14:textId="77777777" w:rsidR="007D6C9E" w:rsidRDefault="007D6C9E" w:rsidP="007D6C9E">
      <w:pPr>
        <w:pStyle w:val="a3"/>
        <w:spacing w:before="117"/>
        <w:ind w:left="450" w:right="0" w:firstLine="0"/>
      </w:pPr>
      <w:r>
        <w:t>Топырақ қабатына қорланатын тұздың түсетін негізгі бір жолы</w:t>
      </w:r>
    </w:p>
    <w:p w14:paraId="4865E8DC" w14:textId="77777777" w:rsidR="007D6C9E" w:rsidRDefault="007D6C9E" w:rsidP="007D6C9E">
      <w:pPr>
        <w:pStyle w:val="a3"/>
        <w:spacing w:before="3"/>
        <w:ind w:firstLine="0"/>
      </w:pPr>
      <w:r>
        <w:t>– жақын орналасқан жер асты сулары. Жер асты сулары өздерінің тұздану дəрежесіне байланысты бөлінеді (Н.Г. Минашина, 1970): тұзданбаған (тұздың құрамы 2 г/л-ден кем), жеңіл тұзданған (2-4 г/л), орташа тұзданған (4-8 г/л) жəне жоғары тұзданған (8-16 г/л жəне жоғары).</w:t>
      </w:r>
    </w:p>
    <w:p w14:paraId="08A31438" w14:textId="77777777" w:rsidR="007D6C9E" w:rsidRDefault="007D6C9E" w:rsidP="007D6C9E">
      <w:pPr>
        <w:pStyle w:val="a3"/>
        <w:spacing w:before="2"/>
      </w:pPr>
      <w:r>
        <w:t xml:space="preserve">Белгілі бір аймақтың </w:t>
      </w:r>
      <w:r>
        <w:rPr>
          <w:spacing w:val="-5"/>
        </w:rPr>
        <w:t xml:space="preserve">ауа </w:t>
      </w:r>
      <w:r>
        <w:t xml:space="preserve">райына байланысты жер асты </w:t>
      </w:r>
      <w:r>
        <w:rPr>
          <w:spacing w:val="-4"/>
        </w:rPr>
        <w:t xml:space="preserve">суының </w:t>
      </w:r>
      <w:r>
        <w:t xml:space="preserve">алмағайып деңгейін анықтайды, оның орналасу деңгейінде таби-  ғи аймақтық жылу-энергетикалық қорының əсерінен болатын </w:t>
      </w:r>
      <w:r>
        <w:rPr>
          <w:spacing w:val="-8"/>
        </w:rPr>
        <w:t xml:space="preserve">бу- </w:t>
      </w:r>
      <w:r>
        <w:t xml:space="preserve">лану шамамен нөлге тең, яғни олар топырақтың даму </w:t>
      </w:r>
      <w:r>
        <w:rPr>
          <w:spacing w:val="-3"/>
        </w:rPr>
        <w:t xml:space="preserve">кезеңіне </w:t>
      </w:r>
      <w:r>
        <w:t xml:space="preserve">қатыспайды, оны В.А. </w:t>
      </w:r>
      <w:r>
        <w:rPr>
          <w:spacing w:val="-3"/>
        </w:rPr>
        <w:t xml:space="preserve">Ковданың </w:t>
      </w:r>
      <w:r>
        <w:t xml:space="preserve">мына өрнегін пайдаланып </w:t>
      </w:r>
      <w:r>
        <w:rPr>
          <w:spacing w:val="-3"/>
        </w:rPr>
        <w:t>анық- тауға</w:t>
      </w:r>
      <w:r>
        <w:rPr>
          <w:spacing w:val="-2"/>
        </w:rPr>
        <w:t xml:space="preserve"> </w:t>
      </w:r>
      <w:r>
        <w:t>болады:</w:t>
      </w:r>
    </w:p>
    <w:p w14:paraId="734B6914" w14:textId="77777777" w:rsidR="007D6C9E" w:rsidRDefault="007D6C9E" w:rsidP="007D6C9E">
      <w:pPr>
        <w:spacing w:before="3"/>
        <w:ind w:left="2675"/>
        <w:jc w:val="both"/>
      </w:pPr>
      <w:r>
        <w:rPr>
          <w:i/>
        </w:rPr>
        <w:t>H</w:t>
      </w:r>
      <w:r>
        <w:rPr>
          <w:i/>
          <w:position w:val="-6"/>
          <w:sz w:val="12"/>
        </w:rPr>
        <w:t>kp</w:t>
      </w:r>
      <w:r>
        <w:t>=170+8· t,</w:t>
      </w:r>
    </w:p>
    <w:p w14:paraId="2F0B2212" w14:textId="77777777" w:rsidR="007D6C9E" w:rsidRDefault="007D6C9E" w:rsidP="007D6C9E">
      <w:pPr>
        <w:pStyle w:val="a3"/>
        <w:spacing w:before="68"/>
        <w:ind w:right="0" w:firstLine="0"/>
      </w:pPr>
      <w:r>
        <w:t xml:space="preserve">мұнда, </w:t>
      </w:r>
      <w:r>
        <w:rPr>
          <w:i/>
        </w:rPr>
        <w:t xml:space="preserve">f </w:t>
      </w:r>
      <w:r>
        <w:t>– орташа жылдық ауа жылулығы, °С.</w:t>
      </w:r>
    </w:p>
    <w:p w14:paraId="5926E57A" w14:textId="77777777" w:rsidR="007D6C9E" w:rsidRDefault="007D6C9E" w:rsidP="007D6C9E">
      <w:pPr>
        <w:pStyle w:val="a3"/>
        <w:spacing w:before="3"/>
      </w:pPr>
      <w:r>
        <w:t>Топырақтағы</w:t>
      </w:r>
      <w:r>
        <w:rPr>
          <w:spacing w:val="-19"/>
        </w:rPr>
        <w:t xml:space="preserve"> </w:t>
      </w:r>
      <w:r>
        <w:t>тұздың</w:t>
      </w:r>
      <w:r>
        <w:rPr>
          <w:spacing w:val="-18"/>
        </w:rPr>
        <w:t xml:space="preserve"> </w:t>
      </w:r>
      <w:r>
        <w:t>құрамына</w:t>
      </w:r>
      <w:r>
        <w:rPr>
          <w:spacing w:val="-18"/>
        </w:rPr>
        <w:t xml:space="preserve"> </w:t>
      </w:r>
      <w:r>
        <w:t>жəне</w:t>
      </w:r>
      <w:r>
        <w:rPr>
          <w:spacing w:val="-18"/>
        </w:rPr>
        <w:t xml:space="preserve"> </w:t>
      </w:r>
      <w:r>
        <w:t>оның</w:t>
      </w:r>
      <w:r>
        <w:rPr>
          <w:spacing w:val="-18"/>
        </w:rPr>
        <w:t xml:space="preserve"> </w:t>
      </w:r>
      <w:r>
        <w:rPr>
          <w:spacing w:val="-5"/>
        </w:rPr>
        <w:t>суды</w:t>
      </w:r>
      <w:r>
        <w:rPr>
          <w:spacing w:val="-18"/>
        </w:rPr>
        <w:t xml:space="preserve"> </w:t>
      </w:r>
      <w:r>
        <w:t>сіңіру</w:t>
      </w:r>
      <w:r>
        <w:rPr>
          <w:spacing w:val="-18"/>
        </w:rPr>
        <w:t xml:space="preserve"> </w:t>
      </w:r>
      <w:r>
        <w:t>қабілетіне байланысты</w:t>
      </w:r>
      <w:r>
        <w:rPr>
          <w:spacing w:val="-24"/>
        </w:rPr>
        <w:t xml:space="preserve"> </w:t>
      </w:r>
      <w:r>
        <w:t>жер</w:t>
      </w:r>
      <w:r>
        <w:rPr>
          <w:spacing w:val="-23"/>
        </w:rPr>
        <w:t xml:space="preserve"> </w:t>
      </w:r>
      <w:r>
        <w:t>асты</w:t>
      </w:r>
      <w:r>
        <w:rPr>
          <w:spacing w:val="-24"/>
        </w:rPr>
        <w:t xml:space="preserve"> </w:t>
      </w:r>
      <w:r>
        <w:t>суының</w:t>
      </w:r>
      <w:r>
        <w:rPr>
          <w:spacing w:val="-23"/>
        </w:rPr>
        <w:t xml:space="preserve"> </w:t>
      </w:r>
      <w:r>
        <w:t>алмағайып</w:t>
      </w:r>
      <w:r>
        <w:rPr>
          <w:spacing w:val="-23"/>
        </w:rPr>
        <w:t xml:space="preserve"> </w:t>
      </w:r>
      <w:r>
        <w:t>деңгейі</w:t>
      </w:r>
      <w:r>
        <w:rPr>
          <w:spacing w:val="-24"/>
        </w:rPr>
        <w:t xml:space="preserve"> </w:t>
      </w:r>
      <w:r>
        <w:t>2,5-4,5</w:t>
      </w:r>
      <w:r>
        <w:rPr>
          <w:spacing w:val="-23"/>
        </w:rPr>
        <w:t xml:space="preserve"> </w:t>
      </w:r>
      <w:r>
        <w:t>м</w:t>
      </w:r>
      <w:r>
        <w:rPr>
          <w:spacing w:val="-23"/>
        </w:rPr>
        <w:t xml:space="preserve"> </w:t>
      </w:r>
      <w:r>
        <w:t>аралығын- да болуы</w:t>
      </w:r>
      <w:r>
        <w:rPr>
          <w:spacing w:val="-1"/>
        </w:rPr>
        <w:t xml:space="preserve"> </w:t>
      </w:r>
      <w:r>
        <w:t>мүмкін.</w:t>
      </w:r>
    </w:p>
    <w:p w14:paraId="443E6A76" w14:textId="77777777" w:rsidR="007D6C9E" w:rsidRDefault="007D6C9E" w:rsidP="007D6C9E">
      <w:pPr>
        <w:pStyle w:val="a3"/>
        <w:spacing w:before="2"/>
      </w:pPr>
      <w:r>
        <w:t>Тұзданған жерлерде жер асты сумен жəне топырақ қабатының арасындағы ылғал алмасу құбылысын болдырмау үшін жер асты суының деңгейін, алмағайып деңгейден төмен ұстап тұру қажет, яғни өсімдіктің өсіп-өнуі кезеңінде, оның топырақ қабатындағы су қорының тепе-теңдігіндегі шамасы – шығыс бөлігінде болу керек жəне ылғал алмасу аймағында жер бетіне қарай судың бағытталған қозғалысы болмауға тиісті.</w:t>
      </w:r>
    </w:p>
    <w:p w14:paraId="29871559" w14:textId="77777777" w:rsidR="007D6C9E" w:rsidRDefault="007D6C9E" w:rsidP="007D6C9E">
      <w:pPr>
        <w:pStyle w:val="a3"/>
        <w:spacing w:before="3"/>
      </w:pPr>
      <w:r>
        <w:t>Тұзданған жерлермен күрес алдын ала қарастырылған жүйелі шаралардан</w:t>
      </w:r>
      <w:r>
        <w:rPr>
          <w:spacing w:val="-14"/>
        </w:rPr>
        <w:t xml:space="preserve"> </w:t>
      </w:r>
      <w:r>
        <w:t>тұрады,</w:t>
      </w:r>
      <w:r>
        <w:rPr>
          <w:spacing w:val="-14"/>
        </w:rPr>
        <w:t xml:space="preserve"> </w:t>
      </w:r>
      <w:r>
        <w:t>оған</w:t>
      </w:r>
      <w:r>
        <w:rPr>
          <w:spacing w:val="-14"/>
        </w:rPr>
        <w:t xml:space="preserve"> </w:t>
      </w:r>
      <w:r>
        <w:t>суғару</w:t>
      </w:r>
      <w:r>
        <w:rPr>
          <w:spacing w:val="-14"/>
        </w:rPr>
        <w:t xml:space="preserve"> </w:t>
      </w:r>
      <w:r>
        <w:t>жүйесінің</w:t>
      </w:r>
      <w:r>
        <w:rPr>
          <w:spacing w:val="-14"/>
        </w:rPr>
        <w:t xml:space="preserve"> </w:t>
      </w:r>
      <w:r>
        <w:t>барлық</w:t>
      </w:r>
      <w:r>
        <w:rPr>
          <w:spacing w:val="-13"/>
        </w:rPr>
        <w:t xml:space="preserve"> </w:t>
      </w:r>
      <w:r>
        <w:t>гидротехникалық құрылымдары</w:t>
      </w:r>
      <w:r>
        <w:rPr>
          <w:spacing w:val="-16"/>
        </w:rPr>
        <w:t xml:space="preserve"> </w:t>
      </w:r>
      <w:r>
        <w:t>кіреді,</w:t>
      </w:r>
      <w:r>
        <w:rPr>
          <w:spacing w:val="-16"/>
        </w:rPr>
        <w:t xml:space="preserve"> </w:t>
      </w:r>
      <w:r>
        <w:t>оның</w:t>
      </w:r>
      <w:r>
        <w:rPr>
          <w:spacing w:val="-15"/>
        </w:rPr>
        <w:t xml:space="preserve"> </w:t>
      </w:r>
      <w:r>
        <w:t>құрамында</w:t>
      </w:r>
      <w:r>
        <w:rPr>
          <w:spacing w:val="-16"/>
        </w:rPr>
        <w:t xml:space="preserve"> </w:t>
      </w:r>
      <w:r>
        <w:t>кəріз</w:t>
      </w:r>
      <w:r>
        <w:rPr>
          <w:spacing w:val="-15"/>
        </w:rPr>
        <w:t xml:space="preserve"> </w:t>
      </w:r>
      <w:r>
        <w:t>желісі</w:t>
      </w:r>
      <w:r>
        <w:rPr>
          <w:spacing w:val="-16"/>
        </w:rPr>
        <w:t xml:space="preserve"> </w:t>
      </w:r>
      <w:r>
        <w:t>болуы</w:t>
      </w:r>
      <w:r>
        <w:rPr>
          <w:spacing w:val="-15"/>
        </w:rPr>
        <w:t xml:space="preserve"> </w:t>
      </w:r>
      <w:r>
        <w:t>керек</w:t>
      </w:r>
      <w:r>
        <w:rPr>
          <w:spacing w:val="-16"/>
        </w:rPr>
        <w:t xml:space="preserve"> </w:t>
      </w:r>
      <w:r>
        <w:rPr>
          <w:spacing w:val="-4"/>
        </w:rPr>
        <w:t xml:space="preserve">жəне </w:t>
      </w:r>
      <w:r>
        <w:t xml:space="preserve">ауылшаруашылық дақылдарын </w:t>
      </w:r>
      <w:r>
        <w:rPr>
          <w:spacing w:val="-3"/>
        </w:rPr>
        <w:t xml:space="preserve">өсірудің </w:t>
      </w:r>
      <w:r>
        <w:t>барлық гидротехникалық жəне агротехникалық шараларын орындаған</w:t>
      </w:r>
      <w:r>
        <w:rPr>
          <w:spacing w:val="-1"/>
        </w:rPr>
        <w:t xml:space="preserve"> </w:t>
      </w:r>
      <w:r>
        <w:t>жөн.</w:t>
      </w:r>
    </w:p>
    <w:p w14:paraId="3E4AC110" w14:textId="77777777" w:rsidR="007D6C9E" w:rsidRDefault="007D6C9E" w:rsidP="007D6C9E">
      <w:pPr>
        <w:pStyle w:val="a3"/>
        <w:spacing w:before="11"/>
        <w:ind w:left="0" w:right="0" w:firstLine="0"/>
        <w:jc w:val="left"/>
      </w:pPr>
    </w:p>
    <w:p w14:paraId="54DD5276" w14:textId="77777777" w:rsidR="007D6C9E" w:rsidRDefault="007D6C9E" w:rsidP="007D6C9E">
      <w:pPr>
        <w:pStyle w:val="110"/>
        <w:numPr>
          <w:ilvl w:val="1"/>
          <w:numId w:val="2"/>
        </w:numPr>
        <w:tabs>
          <w:tab w:val="left" w:pos="944"/>
        </w:tabs>
        <w:ind w:left="2927" w:right="641" w:hanging="2344"/>
      </w:pPr>
      <w:bookmarkStart w:id="2" w:name="_TOC_250034"/>
      <w:r>
        <w:t>Тұзданған жерлердің су жəне тұз</w:t>
      </w:r>
      <w:r>
        <w:rPr>
          <w:spacing w:val="-29"/>
        </w:rPr>
        <w:t xml:space="preserve"> </w:t>
      </w:r>
      <w:bookmarkEnd w:id="2"/>
      <w:r>
        <w:t>теңгермесінің теңдеуі</w:t>
      </w:r>
    </w:p>
    <w:p w14:paraId="49B155EE" w14:textId="77777777" w:rsidR="007D6C9E" w:rsidRDefault="007D6C9E" w:rsidP="007D6C9E">
      <w:pPr>
        <w:pStyle w:val="a3"/>
        <w:spacing w:before="253"/>
        <w:ind w:right="167"/>
      </w:pPr>
      <w:r>
        <w:t>Жалпы</w:t>
      </w:r>
      <w:r>
        <w:rPr>
          <w:spacing w:val="-16"/>
        </w:rPr>
        <w:t xml:space="preserve"> </w:t>
      </w:r>
      <w:r>
        <w:t>табиғи</w:t>
      </w:r>
      <w:r>
        <w:rPr>
          <w:spacing w:val="-16"/>
        </w:rPr>
        <w:t xml:space="preserve"> </w:t>
      </w:r>
      <w:r>
        <w:t>жүйедегі</w:t>
      </w:r>
      <w:r>
        <w:rPr>
          <w:spacing w:val="-16"/>
        </w:rPr>
        <w:t xml:space="preserve"> </w:t>
      </w:r>
      <w:r>
        <w:t>заттардың</w:t>
      </w:r>
      <w:r>
        <w:rPr>
          <w:spacing w:val="-16"/>
        </w:rPr>
        <w:t xml:space="preserve"> </w:t>
      </w:r>
      <w:r>
        <w:t>алмасу</w:t>
      </w:r>
      <w:r>
        <w:rPr>
          <w:spacing w:val="-16"/>
        </w:rPr>
        <w:t xml:space="preserve"> </w:t>
      </w:r>
      <w:r>
        <w:t>үдерісінің</w:t>
      </w:r>
      <w:r>
        <w:rPr>
          <w:spacing w:val="-15"/>
        </w:rPr>
        <w:t xml:space="preserve"> </w:t>
      </w:r>
      <w:r>
        <w:t>теңгермелік теңдеуі заттың сақталу заңының негізінде құрылады жəне</w:t>
      </w:r>
      <w:r>
        <w:rPr>
          <w:spacing w:val="10"/>
        </w:rPr>
        <w:t xml:space="preserve"> </w:t>
      </w:r>
      <w:r>
        <w:rPr>
          <w:spacing w:val="-4"/>
        </w:rPr>
        <w:t>оның</w:t>
      </w:r>
    </w:p>
    <w:p w14:paraId="333A55DE" w14:textId="77777777" w:rsidR="007D6C9E" w:rsidRDefault="007D6C9E" w:rsidP="007D6C9E">
      <w:pPr>
        <w:widowControl/>
        <w:autoSpaceDE/>
        <w:autoSpaceDN/>
        <w:sectPr w:rsidR="007D6C9E">
          <w:pgSz w:w="8110" w:h="11910"/>
          <w:pgMar w:top="700" w:right="680" w:bottom="600" w:left="740" w:header="0" w:footer="419" w:gutter="0"/>
          <w:pgNumType w:start="258"/>
          <w:cols w:space="720"/>
        </w:sectPr>
      </w:pPr>
    </w:p>
    <w:p w14:paraId="5FFCE749" w14:textId="77777777" w:rsidR="007D6C9E" w:rsidRDefault="007D6C9E" w:rsidP="007D6C9E">
      <w:pPr>
        <w:pStyle w:val="a3"/>
        <w:spacing w:before="92"/>
        <w:ind w:firstLine="0"/>
      </w:pPr>
      <w:r>
        <w:lastRenderedPageBreak/>
        <w:t>құрамына кіретін шығыс жəне кіріс бөлімінің элементтері теңдеуді құрудың мақсаты мен мəніне байланысты анықталады.</w:t>
      </w:r>
    </w:p>
    <w:p w14:paraId="0441B9DC" w14:textId="77777777" w:rsidR="007D6C9E" w:rsidRDefault="007D6C9E" w:rsidP="007D6C9E">
      <w:pPr>
        <w:pStyle w:val="a3"/>
        <w:spacing w:before="1"/>
        <w:ind w:right="169"/>
      </w:pPr>
      <w:r>
        <w:t>Табиғи жүйенің топырақ жамылғысында тұрақты түрде жылу жəне ылғал алмасу үдерісінің негізінде су жəне тұздың алмасу үдерісі жүріп тұрады, ал оның қарқыны жəне бағыты топырақтың тұздану жағдайына үлкен əсерін тигізеді.</w:t>
      </w:r>
    </w:p>
    <w:p w14:paraId="6883D455" w14:textId="77777777" w:rsidR="007D6C9E" w:rsidRDefault="007D6C9E" w:rsidP="007D6C9E">
      <w:pPr>
        <w:pStyle w:val="a3"/>
        <w:spacing w:before="2"/>
      </w:pPr>
      <w:r>
        <w:t xml:space="preserve">Сондықтан табиғи жүйеде тұрақты жəне үздіксіз болып </w:t>
      </w:r>
      <w:r>
        <w:rPr>
          <w:spacing w:val="-4"/>
        </w:rPr>
        <w:t xml:space="preserve">тұратын </w:t>
      </w:r>
      <w:r>
        <w:t xml:space="preserve">жылу жəне ылғал алмасу үдерісінің негізінде суғармалы егістік жүйелерінің топырақ жамылғысының жəне жер асты </w:t>
      </w:r>
      <w:r>
        <w:rPr>
          <w:spacing w:val="-4"/>
        </w:rPr>
        <w:t xml:space="preserve">суларының </w:t>
      </w:r>
      <w:r>
        <w:t xml:space="preserve">арасындағы су жəне тұз алмасу үдерісін </w:t>
      </w:r>
      <w:r>
        <w:rPr>
          <w:spacing w:val="-3"/>
        </w:rPr>
        <w:t xml:space="preserve">бағдарлаудың </w:t>
      </w:r>
      <w:r>
        <w:t>маңызы зор.</w:t>
      </w:r>
    </w:p>
    <w:p w14:paraId="2475AF8D" w14:textId="77777777" w:rsidR="007D6C9E" w:rsidRDefault="007D6C9E" w:rsidP="007D6C9E">
      <w:pPr>
        <w:pStyle w:val="a3"/>
        <w:spacing w:before="2"/>
      </w:pPr>
      <w:r>
        <w:t>Ауылшаруашылық</w:t>
      </w:r>
      <w:r>
        <w:rPr>
          <w:spacing w:val="-13"/>
        </w:rPr>
        <w:t xml:space="preserve"> </w:t>
      </w:r>
      <w:r>
        <w:t>жерлерді</w:t>
      </w:r>
      <w:r>
        <w:rPr>
          <w:spacing w:val="-13"/>
        </w:rPr>
        <w:t xml:space="preserve"> </w:t>
      </w:r>
      <w:r>
        <w:t>мелиорациялау</w:t>
      </w:r>
      <w:r>
        <w:rPr>
          <w:spacing w:val="-13"/>
        </w:rPr>
        <w:t xml:space="preserve"> </w:t>
      </w:r>
      <w:r>
        <w:t>саласында</w:t>
      </w:r>
      <w:r>
        <w:rPr>
          <w:spacing w:val="-13"/>
        </w:rPr>
        <w:t xml:space="preserve"> </w:t>
      </w:r>
      <w:r>
        <w:t>суғарма- лы</w:t>
      </w:r>
      <w:r>
        <w:rPr>
          <w:spacing w:val="-12"/>
        </w:rPr>
        <w:t xml:space="preserve"> </w:t>
      </w:r>
      <w:r>
        <w:t>егістік</w:t>
      </w:r>
      <w:r>
        <w:rPr>
          <w:spacing w:val="-12"/>
        </w:rPr>
        <w:t xml:space="preserve"> </w:t>
      </w:r>
      <w:r>
        <w:t>жерлердің</w:t>
      </w:r>
      <w:r>
        <w:rPr>
          <w:spacing w:val="-11"/>
        </w:rPr>
        <w:t xml:space="preserve"> </w:t>
      </w:r>
      <w:r>
        <w:t>су</w:t>
      </w:r>
      <w:r>
        <w:rPr>
          <w:spacing w:val="-12"/>
        </w:rPr>
        <w:t xml:space="preserve"> </w:t>
      </w:r>
      <w:r>
        <w:t>жəне</w:t>
      </w:r>
      <w:r>
        <w:rPr>
          <w:spacing w:val="-11"/>
        </w:rPr>
        <w:t xml:space="preserve"> </w:t>
      </w:r>
      <w:r>
        <w:t>тұздың</w:t>
      </w:r>
      <w:r>
        <w:rPr>
          <w:spacing w:val="-12"/>
        </w:rPr>
        <w:t xml:space="preserve"> </w:t>
      </w:r>
      <w:r>
        <w:t>алмасу</w:t>
      </w:r>
      <w:r>
        <w:rPr>
          <w:spacing w:val="-12"/>
        </w:rPr>
        <w:t xml:space="preserve"> </w:t>
      </w:r>
      <w:r>
        <w:t>үдерісін</w:t>
      </w:r>
      <w:r>
        <w:rPr>
          <w:spacing w:val="-11"/>
        </w:rPr>
        <w:t xml:space="preserve"> </w:t>
      </w:r>
      <w:r>
        <w:t>қадағалау</w:t>
      </w:r>
      <w:r>
        <w:rPr>
          <w:spacing w:val="-12"/>
        </w:rPr>
        <w:t xml:space="preserve"> </w:t>
      </w:r>
      <w:r>
        <w:t xml:space="preserve">жəне бағдарлау үшін С.Ф. Аверьяновтың тұзданған жерлердің </w:t>
      </w:r>
      <w:r>
        <w:rPr>
          <w:spacing w:val="-3"/>
        </w:rPr>
        <w:t xml:space="preserve">топырақ </w:t>
      </w:r>
      <w:r>
        <w:t xml:space="preserve">қабатының су жəне тұз теңгермесінің теңдеуін пайдаланады </w:t>
      </w:r>
      <w:r>
        <w:rPr>
          <w:spacing w:val="-4"/>
        </w:rPr>
        <w:t xml:space="preserve">жəне </w:t>
      </w:r>
      <w:r>
        <w:t>оны мына өрнектер арқылы анықтауға</w:t>
      </w:r>
      <w:r>
        <w:rPr>
          <w:spacing w:val="-2"/>
        </w:rPr>
        <w:t xml:space="preserve"> </w:t>
      </w:r>
      <w:r>
        <w:t>болады:</w:t>
      </w:r>
    </w:p>
    <w:p w14:paraId="51DC7290" w14:textId="5F158839" w:rsidR="007D6C9E" w:rsidRDefault="007D6C9E" w:rsidP="007D6C9E">
      <w:pPr>
        <w:pStyle w:val="a3"/>
        <w:spacing w:before="6"/>
        <w:ind w:left="0" w:right="0" w:firstLine="0"/>
        <w:jc w:val="left"/>
        <w:rPr>
          <w:sz w:val="16"/>
        </w:rPr>
      </w:pPr>
      <w:r>
        <w:rPr>
          <w:noProof/>
        </w:rPr>
        <mc:AlternateContent>
          <mc:Choice Requires="wps">
            <w:drawing>
              <wp:anchor distT="0" distB="0" distL="0" distR="0" simplePos="0" relativeHeight="251679744" behindDoc="1" locked="0" layoutInCell="1" allowOverlap="1" wp14:anchorId="7E2C3E5E" wp14:editId="3F8EA9D1">
                <wp:simplePos x="0" y="0"/>
                <wp:positionH relativeFrom="page">
                  <wp:posOffset>2738755</wp:posOffset>
                </wp:positionH>
                <wp:positionV relativeFrom="paragraph">
                  <wp:posOffset>149225</wp:posOffset>
                </wp:positionV>
                <wp:extent cx="121920" cy="0"/>
                <wp:effectExtent l="5080" t="6350" r="6350" b="12700"/>
                <wp:wrapTopAndBottom/>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920" cy="0"/>
                        </a:xfrm>
                        <a:prstGeom prst="line">
                          <a:avLst/>
                        </a:prstGeom>
                        <a:noFill/>
                        <a:ln w="650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FFA666" id="Прямая соединительная линия 58"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15.65pt,11.75pt" to="225.2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" strokeweight=".18061mm">
                <w10:wrap type="topAndBottom" anchorx="page"/>
              </v:line>
            </w:pict>
          </mc:Fallback>
        </mc:AlternateContent>
      </w:r>
      <w:r>
        <w:rPr>
          <w:noProof/>
        </w:rPr>
        <mc:AlternateContent>
          <mc:Choice Requires="wps">
            <w:drawing>
              <wp:anchor distT="0" distB="0" distL="0" distR="0" simplePos="0" relativeHeight="251678720" behindDoc="1" locked="0" layoutInCell="1" allowOverlap="1" wp14:anchorId="02618CFF" wp14:editId="76AD966A">
                <wp:simplePos x="0" y="0"/>
                <wp:positionH relativeFrom="page">
                  <wp:posOffset>3323590</wp:posOffset>
                </wp:positionH>
                <wp:positionV relativeFrom="paragraph">
                  <wp:posOffset>149225</wp:posOffset>
                </wp:positionV>
                <wp:extent cx="86360" cy="0"/>
                <wp:effectExtent l="8890" t="6350" r="9525" b="12700"/>
                <wp:wrapTopAndBottom/>
                <wp:docPr id="57" name="Прямая соединительная линия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360" cy="0"/>
                        </a:xfrm>
                        <a:prstGeom prst="line">
                          <a:avLst/>
                        </a:prstGeom>
                        <a:noFill/>
                        <a:ln w="650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44BA09" id="Прямая соединительная линия 57"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61.7pt,11.75pt" to="268.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" strokeweight=".18061mm">
                <w10:wrap type="topAndBottom" anchorx="page"/>
              </v:line>
            </w:pict>
          </mc:Fallback>
        </mc:AlternateContent>
      </w:r>
    </w:p>
    <w:p w14:paraId="1123DCF3" w14:textId="77777777" w:rsidR="007D6C9E" w:rsidRDefault="007D6C9E" w:rsidP="007D6C9E">
      <w:pPr>
        <w:ind w:right="19"/>
        <w:jc w:val="center"/>
      </w:pPr>
      <w:r>
        <w:rPr>
          <w:rFonts w:ascii="Symbol" w:hAnsi="Symbol"/>
          <w:w w:val="102"/>
          <w:position w:val="1"/>
          <w:sz w:val="20"/>
        </w:rPr>
        <w:t>D</w:t>
      </w:r>
      <w:r>
        <w:rPr>
          <w:i/>
          <w:spacing w:val="-8"/>
          <w:w w:val="102"/>
          <w:position w:val="1"/>
          <w:sz w:val="20"/>
        </w:rPr>
        <w:t>W</w:t>
      </w:r>
      <w:r>
        <w:rPr>
          <w:i/>
          <w:w w:val="111"/>
          <w:position w:val="1"/>
          <w:sz w:val="20"/>
          <w:vertAlign w:val="subscript"/>
        </w:rPr>
        <w:t>n</w:t>
      </w:r>
      <w:r>
        <w:rPr>
          <w:i/>
          <w:spacing w:val="22"/>
          <w:position w:val="1"/>
          <w:sz w:val="20"/>
        </w:rPr>
        <w:t xml:space="preserve"> </w:t>
      </w:r>
      <w:r>
        <w:rPr>
          <w:rFonts w:ascii="Symbol" w:hAnsi="Symbol"/>
          <w:w w:val="102"/>
          <w:position w:val="1"/>
          <w:sz w:val="20"/>
        </w:rPr>
        <w:t>=</w:t>
      </w:r>
      <w:r>
        <w:rPr>
          <w:spacing w:val="-11"/>
          <w:position w:val="1"/>
          <w:sz w:val="20"/>
        </w:rPr>
        <w:t xml:space="preserve"> </w:t>
      </w:r>
      <w:r>
        <w:rPr>
          <w:i/>
          <w:spacing w:val="-3"/>
          <w:w w:val="102"/>
          <w:position w:val="1"/>
          <w:sz w:val="20"/>
        </w:rPr>
        <w:t>O</w:t>
      </w:r>
      <w:r>
        <w:rPr>
          <w:i/>
          <w:w w:val="111"/>
          <w:position w:val="1"/>
          <w:sz w:val="20"/>
          <w:vertAlign w:val="subscript"/>
        </w:rPr>
        <w:t>c</w:t>
      </w:r>
      <w:r>
        <w:rPr>
          <w:i/>
          <w:spacing w:val="8"/>
          <w:position w:val="1"/>
          <w:sz w:val="20"/>
        </w:rPr>
        <w:t xml:space="preserve"> </w:t>
      </w:r>
      <w:r>
        <w:rPr>
          <w:rFonts w:ascii="Symbol" w:hAnsi="Symbol"/>
          <w:w w:val="102"/>
          <w:position w:val="1"/>
          <w:sz w:val="20"/>
        </w:rPr>
        <w:t>+</w:t>
      </w:r>
      <w:r>
        <w:rPr>
          <w:spacing w:val="-21"/>
          <w:position w:val="1"/>
          <w:sz w:val="20"/>
        </w:rPr>
        <w:t xml:space="preserve"> </w:t>
      </w:r>
      <w:r>
        <w:rPr>
          <w:i/>
          <w:spacing w:val="11"/>
          <w:w w:val="102"/>
          <w:position w:val="1"/>
          <w:sz w:val="20"/>
        </w:rPr>
        <w:t>O</w:t>
      </w:r>
      <w:r>
        <w:rPr>
          <w:i/>
          <w:w w:val="111"/>
          <w:position w:val="1"/>
          <w:sz w:val="20"/>
          <w:vertAlign w:val="subscript"/>
        </w:rPr>
        <w:t>p</w:t>
      </w:r>
      <w:r>
        <w:rPr>
          <w:i/>
          <w:spacing w:val="9"/>
          <w:position w:val="1"/>
          <w:sz w:val="20"/>
        </w:rPr>
        <w:t xml:space="preserve"> </w:t>
      </w:r>
      <w:r>
        <w:rPr>
          <w:rFonts w:ascii="Symbol" w:hAnsi="Symbol"/>
          <w:w w:val="102"/>
          <w:position w:val="1"/>
          <w:sz w:val="20"/>
        </w:rPr>
        <w:t>-</w:t>
      </w:r>
      <w:r>
        <w:rPr>
          <w:spacing w:val="-18"/>
          <w:position w:val="1"/>
          <w:sz w:val="20"/>
        </w:rPr>
        <w:t xml:space="preserve"> </w:t>
      </w:r>
      <w:r>
        <w:rPr>
          <w:spacing w:val="4"/>
          <w:w w:val="102"/>
          <w:position w:val="1"/>
          <w:sz w:val="20"/>
        </w:rPr>
        <w:t>(</w:t>
      </w:r>
      <w:r>
        <w:rPr>
          <w:i/>
          <w:w w:val="138"/>
          <w:position w:val="1"/>
          <w:sz w:val="20"/>
        </w:rPr>
        <w:t>È</w:t>
      </w:r>
      <w:r>
        <w:rPr>
          <w:i/>
          <w:spacing w:val="22"/>
          <w:position w:val="1"/>
          <w:sz w:val="20"/>
        </w:rPr>
        <w:t xml:space="preserve"> </w:t>
      </w:r>
      <w:r>
        <w:rPr>
          <w:rFonts w:ascii="Symbol" w:hAnsi="Symbol"/>
          <w:w w:val="102"/>
          <w:position w:val="1"/>
          <w:sz w:val="20"/>
        </w:rPr>
        <w:t>+</w:t>
      </w:r>
      <w:r>
        <w:rPr>
          <w:spacing w:val="-21"/>
          <w:position w:val="1"/>
          <w:sz w:val="20"/>
        </w:rPr>
        <w:t xml:space="preserve"> </w:t>
      </w:r>
      <w:r>
        <w:rPr>
          <w:i/>
          <w:w w:val="102"/>
          <w:position w:val="1"/>
          <w:sz w:val="20"/>
        </w:rPr>
        <w:t>T</w:t>
      </w:r>
      <w:r>
        <w:rPr>
          <w:i/>
          <w:spacing w:val="-20"/>
          <w:position w:val="1"/>
          <w:sz w:val="20"/>
        </w:rPr>
        <w:t xml:space="preserve"> </w:t>
      </w:r>
      <w:r>
        <w:rPr>
          <w:w w:val="102"/>
          <w:position w:val="1"/>
          <w:sz w:val="20"/>
        </w:rPr>
        <w:t>)</w:t>
      </w:r>
      <w:r>
        <w:rPr>
          <w:spacing w:val="-15"/>
          <w:position w:val="1"/>
          <w:sz w:val="20"/>
        </w:rPr>
        <w:t xml:space="preserve"> </w:t>
      </w:r>
      <w:r>
        <w:rPr>
          <w:rFonts w:ascii="Symbol" w:hAnsi="Symbol"/>
          <w:w w:val="102"/>
          <w:position w:val="1"/>
          <w:sz w:val="20"/>
        </w:rPr>
        <w:t>+</w:t>
      </w:r>
      <w:r>
        <w:rPr>
          <w:spacing w:val="-16"/>
          <w:position w:val="1"/>
          <w:sz w:val="20"/>
        </w:rPr>
        <w:t xml:space="preserve"> </w:t>
      </w:r>
      <w:r>
        <w:rPr>
          <w:spacing w:val="4"/>
          <w:w w:val="102"/>
          <w:position w:val="1"/>
          <w:sz w:val="20"/>
        </w:rPr>
        <w:t>(</w:t>
      </w:r>
      <w:r>
        <w:rPr>
          <w:i/>
          <w:w w:val="255"/>
          <w:position w:val="1"/>
          <w:sz w:val="20"/>
        </w:rPr>
        <w:t>Ï</w:t>
      </w:r>
      <w:r>
        <w:rPr>
          <w:i/>
          <w:spacing w:val="22"/>
          <w:position w:val="1"/>
          <w:sz w:val="20"/>
        </w:rPr>
        <w:t xml:space="preserve"> </w:t>
      </w:r>
      <w:r>
        <w:rPr>
          <w:rFonts w:ascii="Symbol" w:hAnsi="Symbol"/>
          <w:w w:val="102"/>
          <w:position w:val="1"/>
          <w:sz w:val="20"/>
        </w:rPr>
        <w:t>+</w:t>
      </w:r>
      <w:r>
        <w:rPr>
          <w:spacing w:val="-16"/>
          <w:position w:val="1"/>
          <w:sz w:val="20"/>
        </w:rPr>
        <w:t xml:space="preserve"> </w:t>
      </w:r>
      <w:r>
        <w:rPr>
          <w:i/>
          <w:w w:val="255"/>
          <w:position w:val="1"/>
          <w:sz w:val="20"/>
          <w:u w:val="single"/>
        </w:rPr>
        <w:t>Ï</w:t>
      </w:r>
      <w:r>
        <w:rPr>
          <w:i/>
          <w:spacing w:val="-10"/>
          <w:position w:val="1"/>
          <w:sz w:val="20"/>
        </w:rPr>
        <w:t xml:space="preserve"> </w:t>
      </w:r>
      <w:r>
        <w:rPr>
          <w:w w:val="102"/>
          <w:position w:val="1"/>
          <w:sz w:val="20"/>
        </w:rPr>
        <w:t>)</w:t>
      </w:r>
      <w:r>
        <w:rPr>
          <w:spacing w:val="-15"/>
          <w:position w:val="1"/>
          <w:sz w:val="20"/>
        </w:rPr>
        <w:t xml:space="preserve"> </w:t>
      </w:r>
      <w:r>
        <w:rPr>
          <w:rFonts w:ascii="Symbol" w:hAnsi="Symbol"/>
          <w:w w:val="102"/>
          <w:position w:val="1"/>
          <w:sz w:val="20"/>
        </w:rPr>
        <w:t>-</w:t>
      </w:r>
      <w:r>
        <w:rPr>
          <w:spacing w:val="-18"/>
          <w:position w:val="1"/>
          <w:sz w:val="20"/>
        </w:rPr>
        <w:t xml:space="preserve"> </w:t>
      </w:r>
      <w:r>
        <w:rPr>
          <w:spacing w:val="-1"/>
          <w:w w:val="102"/>
          <w:position w:val="1"/>
          <w:sz w:val="20"/>
        </w:rPr>
        <w:t>(</w:t>
      </w:r>
      <w:r>
        <w:rPr>
          <w:i/>
          <w:w w:val="102"/>
          <w:position w:val="1"/>
          <w:sz w:val="20"/>
        </w:rPr>
        <w:t>O</w:t>
      </w:r>
      <w:r>
        <w:rPr>
          <w:i/>
          <w:spacing w:val="-8"/>
          <w:position w:val="1"/>
          <w:sz w:val="20"/>
        </w:rPr>
        <w:t xml:space="preserve"> </w:t>
      </w:r>
      <w:r>
        <w:rPr>
          <w:rFonts w:ascii="Symbol" w:hAnsi="Symbol"/>
          <w:w w:val="102"/>
          <w:position w:val="1"/>
          <w:sz w:val="20"/>
        </w:rPr>
        <w:t>-</w:t>
      </w:r>
      <w:r>
        <w:rPr>
          <w:spacing w:val="-23"/>
          <w:position w:val="1"/>
          <w:sz w:val="20"/>
        </w:rPr>
        <w:t xml:space="preserve"> </w:t>
      </w:r>
      <w:r>
        <w:rPr>
          <w:i/>
          <w:spacing w:val="11"/>
          <w:w w:val="102"/>
          <w:position w:val="1"/>
          <w:sz w:val="20"/>
          <w:u w:val="single"/>
        </w:rPr>
        <w:t>O</w:t>
      </w:r>
      <w:r>
        <w:rPr>
          <w:w w:val="102"/>
          <w:position w:val="1"/>
          <w:sz w:val="20"/>
        </w:rPr>
        <w:t>)</w:t>
      </w:r>
      <w:r>
        <w:rPr>
          <w:spacing w:val="-15"/>
          <w:position w:val="1"/>
          <w:sz w:val="20"/>
        </w:rPr>
        <w:t xml:space="preserve"> </w:t>
      </w:r>
      <w:r>
        <w:rPr>
          <w:rFonts w:ascii="Symbol" w:hAnsi="Symbol"/>
          <w:w w:val="102"/>
          <w:position w:val="1"/>
          <w:sz w:val="20"/>
        </w:rPr>
        <w:t>±</w:t>
      </w:r>
      <w:r>
        <w:rPr>
          <w:spacing w:val="-3"/>
          <w:position w:val="1"/>
          <w:sz w:val="20"/>
        </w:rPr>
        <w:t xml:space="preserve"> </w:t>
      </w:r>
      <w:r>
        <w:rPr>
          <w:i/>
          <w:w w:val="102"/>
          <w:position w:val="1"/>
          <w:sz w:val="20"/>
        </w:rPr>
        <w:t>g</w:t>
      </w:r>
      <w:r>
        <w:rPr>
          <w:i/>
          <w:spacing w:val="-30"/>
          <w:position w:val="1"/>
          <w:sz w:val="20"/>
        </w:rPr>
        <w:t xml:space="preserve"> </w:t>
      </w:r>
      <w:r>
        <w:t>;</w:t>
      </w:r>
    </w:p>
    <w:p w14:paraId="27E01991" w14:textId="42F21C79" w:rsidR="007D6C9E" w:rsidRDefault="007D6C9E" w:rsidP="007D6C9E">
      <w:pPr>
        <w:ind w:right="19"/>
        <w:jc w:val="center"/>
      </w:pPr>
      <w:r>
        <w:rPr>
          <w:noProof/>
        </w:rPr>
        <mc:AlternateContent>
          <mc:Choice Requires="wps">
            <w:drawing>
              <wp:anchor distT="0" distB="0" distL="114300" distR="114300" simplePos="0" relativeHeight="251677696" behindDoc="1" locked="0" layoutInCell="1" allowOverlap="1" wp14:anchorId="736AB507" wp14:editId="6A57BCC7">
                <wp:simplePos x="0" y="0"/>
                <wp:positionH relativeFrom="page">
                  <wp:posOffset>2266315</wp:posOffset>
                </wp:positionH>
                <wp:positionV relativeFrom="paragraph">
                  <wp:posOffset>170815</wp:posOffset>
                </wp:positionV>
                <wp:extent cx="122555" cy="0"/>
                <wp:effectExtent l="8890" t="8890" r="11430" b="10160"/>
                <wp:wrapNone/>
                <wp:docPr id="56" name="Прямая соединительная линия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2555" cy="0"/>
                        </a:xfrm>
                        <a:prstGeom prst="line">
                          <a:avLst/>
                        </a:prstGeom>
                        <a:noFill/>
                        <a:ln w="656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837B50" id="Прямая соединительная линия 56"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78.45pt,13.45pt" to="188.1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" strokeweight=".18239mm">
                <w10:wrap anchorx="page"/>
              </v:line>
            </w:pict>
          </mc:Fallback>
        </mc:AlternateContent>
      </w:r>
      <w:r>
        <w:rPr>
          <w:noProof/>
        </w:rPr>
        <mc:AlternateContent>
          <mc:Choice Requires="wps">
            <w:drawing>
              <wp:anchor distT="0" distB="0" distL="114300" distR="114300" simplePos="0" relativeHeight="251676672" behindDoc="1" locked="0" layoutInCell="1" allowOverlap="1" wp14:anchorId="5FAFB5B2" wp14:editId="4C9B10D6">
                <wp:simplePos x="0" y="0"/>
                <wp:positionH relativeFrom="page">
                  <wp:posOffset>2936875</wp:posOffset>
                </wp:positionH>
                <wp:positionV relativeFrom="paragraph">
                  <wp:posOffset>170815</wp:posOffset>
                </wp:positionV>
                <wp:extent cx="86995" cy="0"/>
                <wp:effectExtent l="12700" t="8890" r="5080" b="10160"/>
                <wp:wrapNone/>
                <wp:docPr id="55" name="Прямая соединительная линия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6995" cy="0"/>
                        </a:xfrm>
                        <a:prstGeom prst="line">
                          <a:avLst/>
                        </a:prstGeom>
                        <a:noFill/>
                        <a:ln w="656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780F96" id="Прямая соединительная линия 55"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1.25pt,13.45pt" to="238.1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" strokeweight=".18239mm">
                <w10:wrap anchorx="page"/>
              </v:line>
            </w:pict>
          </mc:Fallback>
        </mc:AlternateContent>
      </w:r>
      <w:r>
        <w:rPr>
          <w:rFonts w:ascii="Symbol" w:hAnsi="Symbol"/>
          <w:w w:val="103"/>
          <w:sz w:val="20"/>
        </w:rPr>
        <w:t>D</w:t>
      </w:r>
      <w:r>
        <w:rPr>
          <w:i/>
          <w:spacing w:val="4"/>
          <w:w w:val="103"/>
          <w:sz w:val="20"/>
        </w:rPr>
        <w:t>S</w:t>
      </w:r>
      <w:r>
        <w:rPr>
          <w:i/>
          <w:w w:val="111"/>
          <w:sz w:val="20"/>
          <w:vertAlign w:val="subscript"/>
        </w:rPr>
        <w:t>n</w:t>
      </w:r>
      <w:r>
        <w:rPr>
          <w:i/>
          <w:spacing w:val="23"/>
          <w:sz w:val="20"/>
        </w:rPr>
        <w:t xml:space="preserve"> </w:t>
      </w:r>
      <w:r>
        <w:rPr>
          <w:rFonts w:ascii="Symbol" w:hAnsi="Symbol"/>
          <w:w w:val="103"/>
          <w:sz w:val="20"/>
        </w:rPr>
        <w:t>=</w:t>
      </w:r>
      <w:r>
        <w:rPr>
          <w:spacing w:val="3"/>
          <w:sz w:val="20"/>
        </w:rPr>
        <w:t xml:space="preserve"> </w:t>
      </w:r>
      <w:r>
        <w:rPr>
          <w:i/>
          <w:spacing w:val="4"/>
          <w:w w:val="103"/>
          <w:sz w:val="20"/>
        </w:rPr>
        <w:t>S</w:t>
      </w:r>
      <w:r>
        <w:rPr>
          <w:i/>
          <w:w w:val="213"/>
          <w:sz w:val="20"/>
          <w:vertAlign w:val="subscript"/>
        </w:rPr>
        <w:t>í</w:t>
      </w:r>
      <w:r>
        <w:rPr>
          <w:i/>
          <w:spacing w:val="9"/>
          <w:sz w:val="20"/>
        </w:rPr>
        <w:t xml:space="preserve"> </w:t>
      </w:r>
      <w:r>
        <w:rPr>
          <w:rFonts w:ascii="Symbol" w:hAnsi="Symbol"/>
          <w:w w:val="103"/>
          <w:sz w:val="20"/>
        </w:rPr>
        <w:t>+</w:t>
      </w:r>
      <w:r>
        <w:rPr>
          <w:spacing w:val="-8"/>
          <w:sz w:val="20"/>
        </w:rPr>
        <w:t xml:space="preserve"> </w:t>
      </w:r>
      <w:r>
        <w:rPr>
          <w:i/>
          <w:w w:val="103"/>
          <w:sz w:val="20"/>
        </w:rPr>
        <w:t>S</w:t>
      </w:r>
      <w:r>
        <w:rPr>
          <w:i/>
          <w:w w:val="111"/>
          <w:sz w:val="20"/>
          <w:vertAlign w:val="subscript"/>
        </w:rPr>
        <w:t>O</w:t>
      </w:r>
      <w:r>
        <w:rPr>
          <w:i/>
          <w:spacing w:val="-27"/>
          <w:sz w:val="20"/>
        </w:rPr>
        <w:t xml:space="preserve"> </w:t>
      </w:r>
      <w:r>
        <w:rPr>
          <w:i/>
          <w:w w:val="108"/>
          <w:position w:val="-7"/>
          <w:sz w:val="8"/>
        </w:rPr>
        <w:t>c</w:t>
      </w:r>
      <w:r>
        <w:rPr>
          <w:i/>
          <w:position w:val="-7"/>
          <w:sz w:val="8"/>
        </w:rPr>
        <w:t xml:space="preserve">   </w:t>
      </w:r>
      <w:r>
        <w:rPr>
          <w:i/>
          <w:spacing w:val="-7"/>
          <w:position w:val="-7"/>
          <w:sz w:val="8"/>
        </w:rPr>
        <w:t xml:space="preserve"> </w:t>
      </w:r>
      <w:r>
        <w:rPr>
          <w:rFonts w:ascii="Symbol" w:hAnsi="Symbol"/>
          <w:w w:val="103"/>
          <w:sz w:val="20"/>
        </w:rPr>
        <w:t>-</w:t>
      </w:r>
      <w:r>
        <w:rPr>
          <w:spacing w:val="-10"/>
          <w:sz w:val="20"/>
        </w:rPr>
        <w:t xml:space="preserve"> </w:t>
      </w:r>
      <w:r>
        <w:rPr>
          <w:i/>
          <w:spacing w:val="16"/>
          <w:w w:val="103"/>
          <w:sz w:val="20"/>
        </w:rPr>
        <w:t>S</w:t>
      </w:r>
      <w:r>
        <w:rPr>
          <w:spacing w:val="4"/>
          <w:w w:val="103"/>
          <w:sz w:val="20"/>
        </w:rPr>
        <w:t>(</w:t>
      </w:r>
      <w:r>
        <w:rPr>
          <w:i/>
          <w:w w:val="257"/>
          <w:sz w:val="20"/>
        </w:rPr>
        <w:t>Ï</w:t>
      </w:r>
      <w:r>
        <w:rPr>
          <w:i/>
          <w:spacing w:val="22"/>
          <w:sz w:val="20"/>
        </w:rPr>
        <w:t xml:space="preserve"> </w:t>
      </w:r>
      <w:r>
        <w:rPr>
          <w:rFonts w:ascii="Symbol" w:hAnsi="Symbol"/>
          <w:w w:val="103"/>
          <w:sz w:val="20"/>
        </w:rPr>
        <w:t>+</w:t>
      </w:r>
      <w:r>
        <w:rPr>
          <w:spacing w:val="-15"/>
          <w:sz w:val="20"/>
        </w:rPr>
        <w:t xml:space="preserve"> </w:t>
      </w:r>
      <w:r>
        <w:rPr>
          <w:i/>
          <w:w w:val="257"/>
          <w:sz w:val="20"/>
          <w:u w:val="single"/>
        </w:rPr>
        <w:t>Ï</w:t>
      </w:r>
      <w:r>
        <w:rPr>
          <w:i/>
          <w:spacing w:val="-9"/>
          <w:sz w:val="20"/>
        </w:rPr>
        <w:t xml:space="preserve"> </w:t>
      </w:r>
      <w:r>
        <w:rPr>
          <w:w w:val="103"/>
          <w:sz w:val="20"/>
        </w:rPr>
        <w:t>)</w:t>
      </w:r>
      <w:r>
        <w:rPr>
          <w:spacing w:val="-15"/>
          <w:sz w:val="20"/>
        </w:rPr>
        <w:t xml:space="preserve"> </w:t>
      </w:r>
      <w:r>
        <w:rPr>
          <w:rFonts w:ascii="Symbol" w:hAnsi="Symbol"/>
          <w:w w:val="103"/>
          <w:sz w:val="20"/>
        </w:rPr>
        <w:t>-</w:t>
      </w:r>
      <w:r>
        <w:rPr>
          <w:spacing w:val="-10"/>
          <w:sz w:val="20"/>
        </w:rPr>
        <w:t xml:space="preserve"> </w:t>
      </w:r>
      <w:r>
        <w:rPr>
          <w:i/>
          <w:spacing w:val="16"/>
          <w:w w:val="103"/>
          <w:sz w:val="20"/>
        </w:rPr>
        <w:t>S</w:t>
      </w:r>
      <w:r>
        <w:rPr>
          <w:spacing w:val="-1"/>
          <w:w w:val="103"/>
          <w:sz w:val="20"/>
        </w:rPr>
        <w:t>(</w:t>
      </w:r>
      <w:r>
        <w:rPr>
          <w:i/>
          <w:w w:val="103"/>
          <w:sz w:val="20"/>
        </w:rPr>
        <w:t>O</w:t>
      </w:r>
      <w:r>
        <w:rPr>
          <w:i/>
          <w:spacing w:val="-7"/>
          <w:sz w:val="20"/>
        </w:rPr>
        <w:t xml:space="preserve"> </w:t>
      </w:r>
      <w:r>
        <w:rPr>
          <w:rFonts w:ascii="Symbol" w:hAnsi="Symbol"/>
          <w:w w:val="103"/>
          <w:sz w:val="20"/>
        </w:rPr>
        <w:t>-</w:t>
      </w:r>
      <w:r>
        <w:rPr>
          <w:spacing w:val="-23"/>
          <w:sz w:val="20"/>
        </w:rPr>
        <w:t xml:space="preserve"> </w:t>
      </w:r>
      <w:r>
        <w:rPr>
          <w:i/>
          <w:spacing w:val="11"/>
          <w:w w:val="103"/>
          <w:sz w:val="20"/>
          <w:u w:val="single"/>
        </w:rPr>
        <w:t>O</w:t>
      </w:r>
      <w:r>
        <w:rPr>
          <w:w w:val="103"/>
          <w:sz w:val="20"/>
        </w:rPr>
        <w:t>)</w:t>
      </w:r>
      <w:r>
        <w:rPr>
          <w:spacing w:val="-2"/>
          <w:sz w:val="20"/>
        </w:rPr>
        <w:t xml:space="preserve"> </w:t>
      </w:r>
      <w:r>
        <w:rPr>
          <w:rFonts w:ascii="Symbol" w:hAnsi="Symbol"/>
          <w:w w:val="103"/>
          <w:sz w:val="20"/>
        </w:rPr>
        <w:t>=</w:t>
      </w:r>
      <w:r>
        <w:rPr>
          <w:spacing w:val="3"/>
          <w:sz w:val="20"/>
        </w:rPr>
        <w:t xml:space="preserve"> </w:t>
      </w:r>
      <w:r>
        <w:rPr>
          <w:i/>
          <w:w w:val="103"/>
          <w:sz w:val="20"/>
        </w:rPr>
        <w:t>S</w:t>
      </w:r>
      <w:r>
        <w:rPr>
          <w:i/>
          <w:spacing w:val="8"/>
          <w:w w:val="111"/>
          <w:sz w:val="20"/>
          <w:vertAlign w:val="subscript"/>
        </w:rPr>
        <w:t>O</w:t>
      </w:r>
      <w:r>
        <w:rPr>
          <w:i/>
          <w:w w:val="108"/>
          <w:position w:val="-7"/>
          <w:sz w:val="8"/>
        </w:rPr>
        <w:t>pi</w:t>
      </w:r>
      <w:r>
        <w:rPr>
          <w:i/>
          <w:position w:val="-7"/>
          <w:sz w:val="8"/>
        </w:rPr>
        <w:t xml:space="preserve">   </w:t>
      </w:r>
      <w:r>
        <w:rPr>
          <w:i/>
          <w:spacing w:val="-6"/>
          <w:position w:val="-7"/>
          <w:sz w:val="8"/>
        </w:rPr>
        <w:t xml:space="preserve"> </w:t>
      </w:r>
      <w:r>
        <w:rPr>
          <w:rFonts w:ascii="Symbol" w:hAnsi="Symbol"/>
          <w:w w:val="103"/>
          <w:sz w:val="20"/>
        </w:rPr>
        <w:t>±</w:t>
      </w:r>
      <w:r>
        <w:rPr>
          <w:spacing w:val="-8"/>
          <w:sz w:val="20"/>
        </w:rPr>
        <w:t xml:space="preserve"> </w:t>
      </w:r>
      <w:r>
        <w:rPr>
          <w:i/>
          <w:w w:val="103"/>
          <w:sz w:val="20"/>
        </w:rPr>
        <w:t>Sg</w:t>
      </w:r>
      <w:r>
        <w:rPr>
          <w:i/>
          <w:spacing w:val="-27"/>
          <w:sz w:val="20"/>
        </w:rPr>
        <w:t xml:space="preserve"> </w:t>
      </w:r>
      <w:r>
        <w:rPr>
          <w:position w:val="3"/>
        </w:rPr>
        <w:t>;</w:t>
      </w:r>
    </w:p>
    <w:p w14:paraId="5B41877F" w14:textId="77777777" w:rsidR="007D6C9E" w:rsidRDefault="007D6C9E" w:rsidP="007D6C9E">
      <w:pPr>
        <w:pStyle w:val="a3"/>
        <w:spacing w:before="224" w:line="218" w:lineRule="auto"/>
        <w:ind w:firstLine="0"/>
      </w:pPr>
      <w:r>
        <w:t>мұнда, Δ</w:t>
      </w:r>
      <w:r>
        <w:rPr>
          <w:i/>
        </w:rPr>
        <w:t>W</w:t>
      </w:r>
      <w:r>
        <w:rPr>
          <w:i/>
          <w:position w:val="-6"/>
          <w:sz w:val="12"/>
        </w:rPr>
        <w:t xml:space="preserve">n </w:t>
      </w:r>
      <w:r>
        <w:t>– суғармалы танаптың су қорының өзгеруі; Δ</w:t>
      </w:r>
      <w:r>
        <w:rPr>
          <w:i/>
        </w:rPr>
        <w:t>S</w:t>
      </w:r>
      <w:r>
        <w:rPr>
          <w:i/>
          <w:position w:val="-6"/>
          <w:sz w:val="12"/>
        </w:rPr>
        <w:t xml:space="preserve">n </w:t>
      </w:r>
      <w:r>
        <w:t>– суғар- малы</w:t>
      </w:r>
      <w:r>
        <w:rPr>
          <w:spacing w:val="1"/>
        </w:rPr>
        <w:t xml:space="preserve"> </w:t>
      </w:r>
      <w:r>
        <w:t>танаптың</w:t>
      </w:r>
      <w:r>
        <w:rPr>
          <w:spacing w:val="1"/>
        </w:rPr>
        <w:t xml:space="preserve"> </w:t>
      </w:r>
      <w:r>
        <w:t>тұз</w:t>
      </w:r>
      <w:r>
        <w:rPr>
          <w:spacing w:val="2"/>
        </w:rPr>
        <w:t xml:space="preserve"> </w:t>
      </w:r>
      <w:r>
        <w:t>қорының</w:t>
      </w:r>
      <w:r>
        <w:rPr>
          <w:spacing w:val="1"/>
        </w:rPr>
        <w:t xml:space="preserve"> </w:t>
      </w:r>
      <w:r>
        <w:t>өзгеруі;</w:t>
      </w:r>
      <w:r>
        <w:rPr>
          <w:spacing w:val="2"/>
        </w:rPr>
        <w:t xml:space="preserve"> </w:t>
      </w:r>
      <w:r>
        <w:rPr>
          <w:i/>
        </w:rPr>
        <w:t>E</w:t>
      </w:r>
      <w:r>
        <w:rPr>
          <w:i/>
          <w:spacing w:val="-24"/>
        </w:rPr>
        <w:t xml:space="preserve"> </w:t>
      </w:r>
      <w:r>
        <w:t>=</w:t>
      </w:r>
      <w:r>
        <w:rPr>
          <w:spacing w:val="-22"/>
        </w:rPr>
        <w:t xml:space="preserve"> </w:t>
      </w:r>
      <w:r>
        <w:rPr>
          <w:spacing w:val="11"/>
        </w:rPr>
        <w:t>(</w:t>
      </w:r>
      <w:r>
        <w:rPr>
          <w:i/>
          <w:spacing w:val="11"/>
        </w:rPr>
        <w:t>И+</w:t>
      </w:r>
      <w:r>
        <w:rPr>
          <w:i/>
          <w:spacing w:val="-22"/>
        </w:rPr>
        <w:t xml:space="preserve"> </w:t>
      </w:r>
      <w:r>
        <w:rPr>
          <w:i/>
        </w:rPr>
        <w:t>T</w:t>
      </w:r>
      <w:r>
        <w:t>)</w:t>
      </w:r>
      <w:r>
        <w:rPr>
          <w:spacing w:val="1"/>
        </w:rPr>
        <w:t xml:space="preserve"> </w:t>
      </w:r>
      <w:r>
        <w:t>–</w:t>
      </w:r>
      <w:r>
        <w:rPr>
          <w:spacing w:val="2"/>
        </w:rPr>
        <w:t xml:space="preserve"> </w:t>
      </w:r>
      <w:r>
        <w:rPr>
          <w:spacing w:val="-4"/>
        </w:rPr>
        <w:t>буланудың</w:t>
      </w:r>
      <w:r>
        <w:rPr>
          <w:spacing w:val="1"/>
        </w:rPr>
        <w:t xml:space="preserve"> </w:t>
      </w:r>
      <w:r>
        <w:t xml:space="preserve">жиын- тығы; </w:t>
      </w:r>
      <w:r>
        <w:rPr>
          <w:spacing w:val="24"/>
        </w:rPr>
        <w:t xml:space="preserve"> </w:t>
      </w:r>
      <w:r>
        <w:rPr>
          <w:i/>
        </w:rPr>
        <w:t>O</w:t>
      </w:r>
      <w:r>
        <w:rPr>
          <w:i/>
          <w:position w:val="-6"/>
          <w:sz w:val="12"/>
        </w:rPr>
        <w:t xml:space="preserve">c   </w:t>
      </w:r>
      <w:r>
        <w:rPr>
          <w:i/>
          <w:spacing w:val="15"/>
          <w:position w:val="-6"/>
          <w:sz w:val="12"/>
        </w:rPr>
        <w:t xml:space="preserve"> </w:t>
      </w:r>
      <w:r>
        <w:t xml:space="preserve">– </w:t>
      </w:r>
      <w:r>
        <w:rPr>
          <w:spacing w:val="25"/>
        </w:rPr>
        <w:t xml:space="preserve"> </w:t>
      </w:r>
      <w:r>
        <w:t xml:space="preserve">атмосфералық </w:t>
      </w:r>
      <w:r>
        <w:rPr>
          <w:spacing w:val="25"/>
        </w:rPr>
        <w:t xml:space="preserve"> </w:t>
      </w:r>
      <w:r>
        <w:t xml:space="preserve">жауын-шашын; </w:t>
      </w:r>
      <w:r>
        <w:rPr>
          <w:spacing w:val="25"/>
        </w:rPr>
        <w:t xml:space="preserve"> </w:t>
      </w:r>
      <w:r>
        <w:rPr>
          <w:i/>
        </w:rPr>
        <w:t>S</w:t>
      </w:r>
      <w:r>
        <w:rPr>
          <w:i/>
          <w:position w:val="-6"/>
          <w:sz w:val="12"/>
        </w:rPr>
        <w:t>O</w:t>
      </w:r>
      <w:r>
        <w:rPr>
          <w:i/>
          <w:position w:val="-10"/>
          <w:sz w:val="12"/>
        </w:rPr>
        <w:t xml:space="preserve">pi   </w:t>
      </w:r>
      <w:r>
        <w:rPr>
          <w:i/>
          <w:spacing w:val="15"/>
          <w:position w:val="-10"/>
          <w:sz w:val="12"/>
        </w:rPr>
        <w:t xml:space="preserve"> </w:t>
      </w:r>
      <w:r>
        <w:t xml:space="preserve">– </w:t>
      </w:r>
      <w:r>
        <w:rPr>
          <w:spacing w:val="25"/>
        </w:rPr>
        <w:t xml:space="preserve"> </w:t>
      </w:r>
      <w:r>
        <w:t>атмосфералық</w:t>
      </w:r>
    </w:p>
    <w:p w14:paraId="7BF7F956" w14:textId="77777777" w:rsidR="007D6C9E" w:rsidRDefault="007D6C9E" w:rsidP="007D6C9E">
      <w:pPr>
        <w:pStyle w:val="a3"/>
        <w:spacing w:line="144" w:lineRule="auto"/>
        <w:ind w:right="0" w:firstLine="0"/>
      </w:pPr>
      <w:r>
        <w:t xml:space="preserve">жауын-шашыннан түсетін тұз; </w:t>
      </w:r>
      <w:r>
        <w:rPr>
          <w:i/>
        </w:rPr>
        <w:t>O</w:t>
      </w:r>
      <w:r>
        <w:rPr>
          <w:i/>
          <w:position w:val="-6"/>
          <w:sz w:val="12"/>
        </w:rPr>
        <w:t xml:space="preserve">pi  </w:t>
      </w:r>
      <w:r>
        <w:t xml:space="preserve">жəне </w:t>
      </w:r>
      <w:r>
        <w:rPr>
          <w:i/>
        </w:rPr>
        <w:t>S</w:t>
      </w:r>
      <w:r>
        <w:rPr>
          <w:i/>
          <w:position w:val="-6"/>
          <w:sz w:val="12"/>
        </w:rPr>
        <w:t>O</w:t>
      </w:r>
      <w:r>
        <w:rPr>
          <w:i/>
          <w:position w:val="-10"/>
          <w:sz w:val="12"/>
        </w:rPr>
        <w:t xml:space="preserve">pi  </w:t>
      </w:r>
      <w:r>
        <w:t>– ауылшаруашылық</w:t>
      </w:r>
      <w:r>
        <w:rPr>
          <w:spacing w:val="36"/>
        </w:rPr>
        <w:t xml:space="preserve"> </w:t>
      </w:r>
      <w:r>
        <w:t>да-</w:t>
      </w:r>
    </w:p>
    <w:p w14:paraId="73254F27" w14:textId="77777777" w:rsidR="007D6C9E" w:rsidRDefault="007D6C9E" w:rsidP="007D6C9E">
      <w:pPr>
        <w:pStyle w:val="a3"/>
        <w:spacing w:line="221" w:lineRule="exact"/>
        <w:ind w:right="0" w:firstLine="0"/>
      </w:pPr>
      <w:r>
        <w:t xml:space="preserve">қылдарының суғару мөлшері   жəне суғару мөлшерімен түсетін </w:t>
      </w:r>
      <w:r>
        <w:rPr>
          <w:spacing w:val="23"/>
        </w:rPr>
        <w:t xml:space="preserve"> </w:t>
      </w:r>
      <w:r>
        <w:t>тұз</w:t>
      </w:r>
    </w:p>
    <w:p w14:paraId="795A6F32" w14:textId="5C40BC32" w:rsidR="007D6C9E" w:rsidRDefault="007D6C9E" w:rsidP="007D6C9E">
      <w:pPr>
        <w:pStyle w:val="a3"/>
        <w:spacing w:line="204" w:lineRule="auto"/>
        <w:ind w:firstLine="0"/>
      </w:pPr>
      <w:r>
        <w:rPr>
          <w:noProof/>
        </w:rPr>
        <mc:AlternateContent>
          <mc:Choice Requires="wps">
            <w:drawing>
              <wp:anchor distT="0" distB="0" distL="0" distR="0" simplePos="0" relativeHeight="251675648" behindDoc="1" locked="0" layoutInCell="1" allowOverlap="1" wp14:anchorId="72DA4AA6" wp14:editId="25377999">
                <wp:simplePos x="0" y="0"/>
                <wp:positionH relativeFrom="page">
                  <wp:posOffset>554355</wp:posOffset>
                </wp:positionH>
                <wp:positionV relativeFrom="paragraph">
                  <wp:posOffset>346075</wp:posOffset>
                </wp:positionV>
                <wp:extent cx="95250" cy="0"/>
                <wp:effectExtent l="11430" t="12700" r="7620" b="6350"/>
                <wp:wrapTopAndBottom/>
                <wp:docPr id="54" name="Прямая соединительная линия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0" cy="0"/>
                        </a:xfrm>
                        <a:prstGeom prst="line">
                          <a:avLst/>
                        </a:prstGeom>
                        <a:noFill/>
                        <a:ln w="722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9D6FD2" id="Прямая соединительная линия 54"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3.65pt,27.25pt" to="51.15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" strokeweight=".20072mm">
                <w10:wrap type="topAndBottom" anchorx="page"/>
              </v:line>
            </w:pict>
          </mc:Fallback>
        </mc:AlternateContent>
      </w:r>
      <w:r>
        <w:rPr>
          <w:noProof/>
        </w:rPr>
        <mc:AlternateContent>
          <mc:Choice Requires="wps">
            <w:drawing>
              <wp:anchor distT="0" distB="0" distL="114300" distR="114300" simplePos="0" relativeHeight="251674624" behindDoc="0" locked="0" layoutInCell="1" allowOverlap="1" wp14:anchorId="3B6EAC1B" wp14:editId="617B814C">
                <wp:simplePos x="0" y="0"/>
                <wp:positionH relativeFrom="page">
                  <wp:posOffset>4079875</wp:posOffset>
                </wp:positionH>
                <wp:positionV relativeFrom="paragraph">
                  <wp:posOffset>360680</wp:posOffset>
                </wp:positionV>
                <wp:extent cx="121920" cy="0"/>
                <wp:effectExtent l="12700" t="8255" r="8255" b="10795"/>
                <wp:wrapNone/>
                <wp:docPr id="53" name="Прямая соединительная линия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920" cy="0"/>
                        </a:xfrm>
                        <a:prstGeom prst="line">
                          <a:avLst/>
                        </a:prstGeom>
                        <a:noFill/>
                        <a:ln w="651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B484CD" id="Прямая соединительная линия 5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1.25pt,28.4pt" to="330.85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" strokeweight=".18097mm">
                <w10:wrap anchorx="page"/>
              </v:line>
            </w:pict>
          </mc:Fallback>
        </mc:AlternateContent>
      </w:r>
      <w:r>
        <w:rPr>
          <w:noProof/>
        </w:rPr>
        <mc:AlternateContent>
          <mc:Choice Requires="wps">
            <w:drawing>
              <wp:anchor distT="0" distB="0" distL="114300" distR="114300" simplePos="0" relativeHeight="251673600" behindDoc="1" locked="0" layoutInCell="1" allowOverlap="1" wp14:anchorId="1FCD4D92" wp14:editId="5D921749">
                <wp:simplePos x="0" y="0"/>
                <wp:positionH relativeFrom="page">
                  <wp:posOffset>3827780</wp:posOffset>
                </wp:positionH>
                <wp:positionV relativeFrom="paragraph">
                  <wp:posOffset>550545</wp:posOffset>
                </wp:positionV>
                <wp:extent cx="96520" cy="0"/>
                <wp:effectExtent l="8255" t="7620" r="9525" b="11430"/>
                <wp:wrapNone/>
                <wp:docPr id="52" name="Прямая соединительная линия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520" cy="0"/>
                        </a:xfrm>
                        <a:prstGeom prst="line">
                          <a:avLst/>
                        </a:prstGeom>
                        <a:noFill/>
                        <a:ln w="727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5926FB" id="Прямая соединительная линия 52"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1.4pt,43.35pt" to="309pt,4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" strokeweight=".20214mm">
                <w10:wrap anchorx="page"/>
              </v:line>
            </w:pict>
          </mc:Fallback>
        </mc:AlternateContent>
      </w:r>
      <w:r>
        <w:t>шамасы;</w:t>
      </w:r>
      <w:r>
        <w:rPr>
          <w:spacing w:val="-23"/>
        </w:rPr>
        <w:t xml:space="preserve"> </w:t>
      </w:r>
      <w:r>
        <w:t>±</w:t>
      </w:r>
      <w:r>
        <w:rPr>
          <w:spacing w:val="-35"/>
        </w:rPr>
        <w:t xml:space="preserve"> </w:t>
      </w:r>
      <w:r>
        <w:rPr>
          <w:i/>
        </w:rPr>
        <w:t>g</w:t>
      </w:r>
      <w:r>
        <w:rPr>
          <w:i/>
          <w:spacing w:val="-22"/>
        </w:rPr>
        <w:t xml:space="preserve"> </w:t>
      </w:r>
      <w:r>
        <w:t>и</w:t>
      </w:r>
      <w:r>
        <w:rPr>
          <w:spacing w:val="-22"/>
        </w:rPr>
        <w:t xml:space="preserve"> </w:t>
      </w:r>
      <w:r>
        <w:t>±</w:t>
      </w:r>
      <w:r>
        <w:rPr>
          <w:spacing w:val="-36"/>
        </w:rPr>
        <w:t xml:space="preserve"> </w:t>
      </w:r>
      <w:r>
        <w:rPr>
          <w:i/>
        </w:rPr>
        <w:t>S</w:t>
      </w:r>
      <w:r>
        <w:rPr>
          <w:i/>
          <w:position w:val="-6"/>
          <w:sz w:val="12"/>
        </w:rPr>
        <w:t>g</w:t>
      </w:r>
      <w:r>
        <w:rPr>
          <w:i/>
          <w:spacing w:val="3"/>
          <w:position w:val="-6"/>
          <w:sz w:val="12"/>
        </w:rPr>
        <w:t xml:space="preserve"> </w:t>
      </w:r>
      <w:r>
        <w:t>–</w:t>
      </w:r>
      <w:r>
        <w:rPr>
          <w:spacing w:val="-22"/>
        </w:rPr>
        <w:t xml:space="preserve"> </w:t>
      </w:r>
      <w:r>
        <w:t>жер</w:t>
      </w:r>
      <w:r>
        <w:rPr>
          <w:spacing w:val="-22"/>
        </w:rPr>
        <w:t xml:space="preserve"> </w:t>
      </w:r>
      <w:r>
        <w:t>а</w:t>
      </w:r>
      <w:r>
        <w:rPr>
          <w:u w:val="single"/>
        </w:rPr>
        <w:t>ст</w:t>
      </w:r>
      <w:r>
        <w:t>ы</w:t>
      </w:r>
      <w:r>
        <w:rPr>
          <w:spacing w:val="-22"/>
        </w:rPr>
        <w:t xml:space="preserve"> </w:t>
      </w:r>
      <w:r>
        <w:t>су</w:t>
      </w:r>
      <w:r>
        <w:rPr>
          <w:spacing w:val="-22"/>
        </w:rPr>
        <w:t xml:space="preserve"> </w:t>
      </w:r>
      <w:r>
        <w:t>жəне</w:t>
      </w:r>
      <w:r>
        <w:rPr>
          <w:spacing w:val="-22"/>
        </w:rPr>
        <w:t xml:space="preserve"> </w:t>
      </w:r>
      <w:r>
        <w:t>топырақ</w:t>
      </w:r>
      <w:r>
        <w:rPr>
          <w:spacing w:val="-22"/>
        </w:rPr>
        <w:t xml:space="preserve"> </w:t>
      </w:r>
      <w:r>
        <w:t>қабатының</w:t>
      </w:r>
      <w:r>
        <w:rPr>
          <w:spacing w:val="-23"/>
        </w:rPr>
        <w:t xml:space="preserve"> </w:t>
      </w:r>
      <w:r>
        <w:t xml:space="preserve">арасындағы </w:t>
      </w:r>
      <w:r>
        <w:rPr>
          <w:spacing w:val="-3"/>
        </w:rPr>
        <w:t>с</w:t>
      </w:r>
      <w:r>
        <w:t>у</w:t>
      </w:r>
      <w:r>
        <w:rPr>
          <w:spacing w:val="-5"/>
        </w:rPr>
        <w:t xml:space="preserve"> </w:t>
      </w:r>
      <w:r>
        <w:t>жəне</w:t>
      </w:r>
      <w:r>
        <w:rPr>
          <w:spacing w:val="-5"/>
        </w:rPr>
        <w:t xml:space="preserve"> </w:t>
      </w:r>
      <w:r>
        <w:t>тұз</w:t>
      </w:r>
      <w:r>
        <w:rPr>
          <w:spacing w:val="-5"/>
        </w:rPr>
        <w:t xml:space="preserve"> </w:t>
      </w:r>
      <w:r>
        <w:t>айн</w:t>
      </w:r>
      <w:r>
        <w:rPr>
          <w:spacing w:val="1"/>
        </w:rPr>
        <w:t>а</w:t>
      </w:r>
      <w:r>
        <w:t>лымы;</w:t>
      </w:r>
      <w:r>
        <w:rPr>
          <w:spacing w:val="-4"/>
        </w:rPr>
        <w:t xml:space="preserve"> </w:t>
      </w:r>
      <w:r>
        <w:rPr>
          <w:spacing w:val="3"/>
          <w:w w:val="103"/>
          <w:position w:val="1"/>
          <w:sz w:val="19"/>
        </w:rPr>
        <w:t>(</w:t>
      </w:r>
      <w:r>
        <w:rPr>
          <w:i/>
          <w:w w:val="258"/>
          <w:position w:val="1"/>
          <w:sz w:val="19"/>
        </w:rPr>
        <w:t>Ï</w:t>
      </w:r>
      <w:r>
        <w:rPr>
          <w:i/>
          <w:spacing w:val="21"/>
          <w:position w:val="1"/>
          <w:sz w:val="19"/>
        </w:rPr>
        <w:t xml:space="preserve"> </w:t>
      </w:r>
      <w:r>
        <w:rPr>
          <w:rFonts w:ascii="Symbol" w:hAnsi="Symbol"/>
          <w:w w:val="103"/>
          <w:position w:val="1"/>
          <w:sz w:val="19"/>
        </w:rPr>
        <w:t>+</w:t>
      </w:r>
      <w:r>
        <w:rPr>
          <w:spacing w:val="-15"/>
          <w:position w:val="1"/>
          <w:sz w:val="19"/>
        </w:rPr>
        <w:t xml:space="preserve"> </w:t>
      </w:r>
      <w:r>
        <w:rPr>
          <w:i/>
          <w:w w:val="258"/>
          <w:position w:val="1"/>
          <w:sz w:val="19"/>
          <w:u w:val="single"/>
        </w:rPr>
        <w:t>Ï</w:t>
      </w:r>
      <w:r>
        <w:rPr>
          <w:i/>
          <w:spacing w:val="-9"/>
          <w:position w:val="1"/>
          <w:sz w:val="19"/>
        </w:rPr>
        <w:t xml:space="preserve"> </w:t>
      </w:r>
      <w:r>
        <w:rPr>
          <w:w w:val="103"/>
          <w:position w:val="1"/>
          <w:sz w:val="19"/>
        </w:rPr>
        <w:t>)</w:t>
      </w:r>
      <w:r>
        <w:rPr>
          <w:spacing w:val="4"/>
          <w:position w:val="1"/>
          <w:sz w:val="19"/>
        </w:rPr>
        <w:t xml:space="preserve"> </w:t>
      </w:r>
      <w:r>
        <w:t>–</w:t>
      </w:r>
      <w:r>
        <w:rPr>
          <w:spacing w:val="-5"/>
        </w:rPr>
        <w:t xml:space="preserve"> </w:t>
      </w:r>
      <w:r>
        <w:rPr>
          <w:spacing w:val="-3"/>
        </w:rPr>
        <w:t>ж</w:t>
      </w:r>
      <w:r>
        <w:rPr>
          <w:spacing w:val="-1"/>
        </w:rPr>
        <w:t>е</w:t>
      </w:r>
      <w:r>
        <w:t>р</w:t>
      </w:r>
      <w:r>
        <w:rPr>
          <w:spacing w:val="-5"/>
        </w:rPr>
        <w:t xml:space="preserve"> </w:t>
      </w:r>
      <w:r>
        <w:rPr>
          <w:spacing w:val="-3"/>
        </w:rPr>
        <w:t>б</w:t>
      </w:r>
      <w:r>
        <w:rPr>
          <w:spacing w:val="-1"/>
        </w:rPr>
        <w:t>е</w:t>
      </w:r>
      <w:r>
        <w:t>ті</w:t>
      </w:r>
      <w:r>
        <w:rPr>
          <w:spacing w:val="-5"/>
        </w:rPr>
        <w:t xml:space="preserve"> </w:t>
      </w:r>
      <w:r>
        <w:t>жəне</w:t>
      </w:r>
      <w:r>
        <w:rPr>
          <w:spacing w:val="-5"/>
        </w:rPr>
        <w:t xml:space="preserve"> </w:t>
      </w:r>
      <w:r>
        <w:t>асты</w:t>
      </w:r>
      <w:r>
        <w:rPr>
          <w:spacing w:val="-5"/>
        </w:rPr>
        <w:t xml:space="preserve"> </w:t>
      </w:r>
      <w:r>
        <w:rPr>
          <w:spacing w:val="-3"/>
        </w:rPr>
        <w:t>с</w:t>
      </w:r>
      <w:r>
        <w:t>уының</w:t>
      </w:r>
      <w:r>
        <w:rPr>
          <w:spacing w:val="-5"/>
        </w:rPr>
        <w:t xml:space="preserve"> </w:t>
      </w:r>
      <w:r>
        <w:t>ағыны;</w:t>
      </w:r>
    </w:p>
    <w:p w14:paraId="1D68BDE3" w14:textId="77777777" w:rsidR="007D6C9E" w:rsidRDefault="007D6C9E" w:rsidP="007D6C9E">
      <w:pPr>
        <w:pStyle w:val="a3"/>
        <w:spacing w:line="256" w:lineRule="auto"/>
        <w:ind w:firstLine="7"/>
      </w:pPr>
      <w:r>
        <w:rPr>
          <w:i/>
          <w:w w:val="103"/>
        </w:rPr>
        <w:t>O</w:t>
      </w:r>
      <w:r>
        <w:rPr>
          <w:i/>
          <w:spacing w:val="-8"/>
        </w:rPr>
        <w:t xml:space="preserve"> </w:t>
      </w:r>
      <w:r>
        <w:rPr>
          <w:rFonts w:ascii="Symbol" w:hAnsi="Symbol"/>
          <w:w w:val="103"/>
        </w:rPr>
        <w:t>-</w:t>
      </w:r>
      <w:r>
        <w:rPr>
          <w:spacing w:val="-25"/>
        </w:rPr>
        <w:t xml:space="preserve"> </w:t>
      </w:r>
      <w:r>
        <w:rPr>
          <w:i/>
          <w:spacing w:val="12"/>
          <w:w w:val="103"/>
          <w:u w:val="single"/>
        </w:rPr>
        <w:t>O</w:t>
      </w:r>
      <w:r>
        <w:rPr>
          <w:w w:val="103"/>
        </w:rPr>
        <w:t>)</w:t>
      </w:r>
      <w:r>
        <w:rPr>
          <w:spacing w:val="6"/>
        </w:rPr>
        <w:t xml:space="preserve"> </w:t>
      </w:r>
      <w:r>
        <w:t>–</w:t>
      </w:r>
      <w:r>
        <w:rPr>
          <w:spacing w:val="4"/>
        </w:rPr>
        <w:t xml:space="preserve"> </w:t>
      </w:r>
      <w:r>
        <w:rPr>
          <w:spacing w:val="-3"/>
        </w:rPr>
        <w:t>ж</w:t>
      </w:r>
      <w:r>
        <w:rPr>
          <w:spacing w:val="-1"/>
        </w:rPr>
        <w:t>е</w:t>
      </w:r>
      <w:r>
        <w:t>р</w:t>
      </w:r>
      <w:r>
        <w:rPr>
          <w:spacing w:val="4"/>
        </w:rPr>
        <w:t xml:space="preserve"> </w:t>
      </w:r>
      <w:r>
        <w:rPr>
          <w:spacing w:val="-3"/>
        </w:rPr>
        <w:t>б</w:t>
      </w:r>
      <w:r>
        <w:rPr>
          <w:spacing w:val="-1"/>
        </w:rPr>
        <w:t>е</w:t>
      </w:r>
      <w:r>
        <w:t>ті</w:t>
      </w:r>
      <w:r>
        <w:rPr>
          <w:spacing w:val="4"/>
        </w:rPr>
        <w:t xml:space="preserve"> </w:t>
      </w:r>
      <w:r>
        <w:t>жəне</w:t>
      </w:r>
      <w:r>
        <w:rPr>
          <w:spacing w:val="4"/>
        </w:rPr>
        <w:t xml:space="preserve"> </w:t>
      </w:r>
      <w:r>
        <w:rPr>
          <w:spacing w:val="-3"/>
        </w:rPr>
        <w:t>ж</w:t>
      </w:r>
      <w:r>
        <w:rPr>
          <w:spacing w:val="-1"/>
        </w:rPr>
        <w:t>е</w:t>
      </w:r>
      <w:r>
        <w:t>р</w:t>
      </w:r>
      <w:r>
        <w:rPr>
          <w:spacing w:val="4"/>
        </w:rPr>
        <w:t xml:space="preserve"> </w:t>
      </w:r>
      <w:r>
        <w:t>асты</w:t>
      </w:r>
      <w:r>
        <w:rPr>
          <w:spacing w:val="4"/>
        </w:rPr>
        <w:t xml:space="preserve"> </w:t>
      </w:r>
      <w:r>
        <w:rPr>
          <w:spacing w:val="-3"/>
        </w:rPr>
        <w:t>с</w:t>
      </w:r>
      <w:r>
        <w:t>уының</w:t>
      </w:r>
      <w:r>
        <w:rPr>
          <w:spacing w:val="4"/>
        </w:rPr>
        <w:t xml:space="preserve"> </w:t>
      </w:r>
      <w:r>
        <w:t>шығыс</w:t>
      </w:r>
      <w:r>
        <w:rPr>
          <w:spacing w:val="4"/>
        </w:rPr>
        <w:t xml:space="preserve"> </w:t>
      </w:r>
      <w:r>
        <w:t>ағыны;</w:t>
      </w:r>
      <w:r>
        <w:rPr>
          <w:spacing w:val="12"/>
        </w:rPr>
        <w:t xml:space="preserve"> </w:t>
      </w:r>
      <w:r>
        <w:rPr>
          <w:i/>
          <w:spacing w:val="16"/>
          <w:w w:val="102"/>
          <w:sz w:val="20"/>
        </w:rPr>
        <w:t>S</w:t>
      </w:r>
      <w:r>
        <w:rPr>
          <w:spacing w:val="4"/>
          <w:w w:val="102"/>
          <w:sz w:val="20"/>
        </w:rPr>
        <w:t>(</w:t>
      </w:r>
      <w:r>
        <w:rPr>
          <w:i/>
          <w:w w:val="255"/>
          <w:sz w:val="20"/>
        </w:rPr>
        <w:t>Ï</w:t>
      </w:r>
      <w:r>
        <w:rPr>
          <w:i/>
          <w:spacing w:val="22"/>
          <w:sz w:val="20"/>
        </w:rPr>
        <w:t xml:space="preserve"> </w:t>
      </w:r>
      <w:r>
        <w:rPr>
          <w:rFonts w:ascii="Symbol" w:hAnsi="Symbol"/>
          <w:w w:val="102"/>
          <w:sz w:val="20"/>
        </w:rPr>
        <w:t>+</w:t>
      </w:r>
      <w:r>
        <w:rPr>
          <w:spacing w:val="-16"/>
          <w:sz w:val="20"/>
        </w:rPr>
        <w:t xml:space="preserve"> </w:t>
      </w:r>
      <w:r>
        <w:rPr>
          <w:i/>
          <w:w w:val="255"/>
          <w:sz w:val="20"/>
          <w:u w:val="single"/>
        </w:rPr>
        <w:t>Ï</w:t>
      </w:r>
      <w:r>
        <w:rPr>
          <w:i/>
          <w:spacing w:val="-10"/>
          <w:sz w:val="20"/>
        </w:rPr>
        <w:t xml:space="preserve"> </w:t>
      </w:r>
      <w:r>
        <w:rPr>
          <w:w w:val="102"/>
          <w:sz w:val="20"/>
        </w:rPr>
        <w:t>)</w:t>
      </w:r>
      <w:r>
        <w:rPr>
          <w:spacing w:val="10"/>
          <w:sz w:val="20"/>
        </w:rPr>
        <w:t xml:space="preserve"> </w:t>
      </w:r>
      <w:r>
        <w:t xml:space="preserve">– </w:t>
      </w:r>
      <w:r>
        <w:rPr>
          <w:w w:val="105"/>
        </w:rPr>
        <w:t>жер</w:t>
      </w:r>
      <w:r>
        <w:rPr>
          <w:spacing w:val="-10"/>
          <w:w w:val="105"/>
        </w:rPr>
        <w:t xml:space="preserve"> </w:t>
      </w:r>
      <w:r>
        <w:rPr>
          <w:w w:val="105"/>
        </w:rPr>
        <w:t>беті</w:t>
      </w:r>
      <w:r>
        <w:rPr>
          <w:spacing w:val="-9"/>
          <w:w w:val="105"/>
        </w:rPr>
        <w:t xml:space="preserve"> </w:t>
      </w:r>
      <w:r>
        <w:rPr>
          <w:w w:val="105"/>
        </w:rPr>
        <w:t>жəне</w:t>
      </w:r>
      <w:r>
        <w:rPr>
          <w:spacing w:val="-9"/>
          <w:w w:val="105"/>
        </w:rPr>
        <w:t xml:space="preserve"> </w:t>
      </w:r>
      <w:r>
        <w:rPr>
          <w:w w:val="105"/>
        </w:rPr>
        <w:t>асты</w:t>
      </w:r>
      <w:r>
        <w:rPr>
          <w:spacing w:val="-10"/>
          <w:w w:val="105"/>
        </w:rPr>
        <w:t xml:space="preserve"> </w:t>
      </w:r>
      <w:r>
        <w:rPr>
          <w:w w:val="105"/>
        </w:rPr>
        <w:t>суының</w:t>
      </w:r>
      <w:r>
        <w:rPr>
          <w:spacing w:val="-9"/>
          <w:w w:val="105"/>
        </w:rPr>
        <w:t xml:space="preserve"> </w:t>
      </w:r>
      <w:r>
        <w:rPr>
          <w:w w:val="105"/>
        </w:rPr>
        <w:t>ағынымен</w:t>
      </w:r>
      <w:r>
        <w:rPr>
          <w:spacing w:val="-9"/>
          <w:w w:val="105"/>
        </w:rPr>
        <w:t xml:space="preserve"> </w:t>
      </w:r>
      <w:r>
        <w:rPr>
          <w:w w:val="105"/>
        </w:rPr>
        <w:t>түсетін</w:t>
      </w:r>
      <w:r>
        <w:rPr>
          <w:spacing w:val="-9"/>
          <w:w w:val="105"/>
        </w:rPr>
        <w:t xml:space="preserve"> </w:t>
      </w:r>
      <w:r>
        <w:rPr>
          <w:w w:val="105"/>
        </w:rPr>
        <w:t>тұз;</w:t>
      </w:r>
      <w:r>
        <w:rPr>
          <w:spacing w:val="-4"/>
          <w:w w:val="105"/>
        </w:rPr>
        <w:t xml:space="preserve"> </w:t>
      </w:r>
      <w:r>
        <w:rPr>
          <w:i/>
          <w:spacing w:val="5"/>
          <w:w w:val="105"/>
          <w:sz w:val="23"/>
        </w:rPr>
        <w:t>S</w:t>
      </w:r>
      <w:r>
        <w:rPr>
          <w:spacing w:val="5"/>
          <w:w w:val="105"/>
          <w:sz w:val="23"/>
        </w:rPr>
        <w:t>(</w:t>
      </w:r>
      <w:r>
        <w:rPr>
          <w:i/>
          <w:spacing w:val="5"/>
          <w:w w:val="105"/>
          <w:sz w:val="23"/>
        </w:rPr>
        <w:t>O</w:t>
      </w:r>
      <w:r>
        <w:rPr>
          <w:i/>
          <w:spacing w:val="-29"/>
          <w:w w:val="105"/>
          <w:sz w:val="23"/>
        </w:rPr>
        <w:t xml:space="preserve"> </w:t>
      </w:r>
      <w:r>
        <w:rPr>
          <w:rFonts w:ascii="Symbol" w:hAnsi="Symbol"/>
          <w:w w:val="105"/>
          <w:sz w:val="23"/>
        </w:rPr>
        <w:t>-</w:t>
      </w:r>
      <w:r>
        <w:rPr>
          <w:spacing w:val="-41"/>
          <w:w w:val="105"/>
          <w:sz w:val="23"/>
        </w:rPr>
        <w:t xml:space="preserve"> </w:t>
      </w:r>
      <w:r>
        <w:rPr>
          <w:i/>
          <w:spacing w:val="6"/>
          <w:w w:val="105"/>
          <w:sz w:val="23"/>
          <w:u w:val="single"/>
        </w:rPr>
        <w:t>O</w:t>
      </w:r>
      <w:r>
        <w:rPr>
          <w:spacing w:val="6"/>
          <w:w w:val="105"/>
          <w:sz w:val="23"/>
        </w:rPr>
        <w:t>)</w:t>
      </w:r>
      <w:r>
        <w:rPr>
          <w:spacing w:val="-10"/>
          <w:w w:val="105"/>
          <w:sz w:val="23"/>
        </w:rPr>
        <w:t xml:space="preserve"> </w:t>
      </w:r>
      <w:r>
        <w:rPr>
          <w:w w:val="105"/>
        </w:rPr>
        <w:t>–</w:t>
      </w:r>
      <w:r>
        <w:rPr>
          <w:spacing w:val="-10"/>
          <w:w w:val="105"/>
        </w:rPr>
        <w:t xml:space="preserve"> </w:t>
      </w:r>
      <w:r>
        <w:rPr>
          <w:w w:val="105"/>
        </w:rPr>
        <w:t>жер беті жəне жер асты суымен шығатын</w:t>
      </w:r>
      <w:r>
        <w:rPr>
          <w:spacing w:val="-39"/>
          <w:w w:val="105"/>
        </w:rPr>
        <w:t xml:space="preserve"> </w:t>
      </w:r>
      <w:r>
        <w:rPr>
          <w:w w:val="105"/>
        </w:rPr>
        <w:t>тұз.</w:t>
      </w:r>
    </w:p>
    <w:p w14:paraId="56497685" w14:textId="77777777" w:rsidR="007D6C9E" w:rsidRDefault="007D6C9E" w:rsidP="007D6C9E">
      <w:pPr>
        <w:pStyle w:val="a3"/>
        <w:spacing w:line="232" w:lineRule="exact"/>
        <w:ind w:left="450" w:right="0" w:firstLine="0"/>
      </w:pPr>
      <w:r>
        <w:t>Табиғи жағдайда жəне суғармалы егістік алқаптағы топырақ</w:t>
      </w:r>
    </w:p>
    <w:p w14:paraId="5B54A9FA" w14:textId="77777777" w:rsidR="007D6C9E" w:rsidRDefault="007D6C9E" w:rsidP="007D6C9E">
      <w:pPr>
        <w:pStyle w:val="a3"/>
        <w:spacing w:before="3"/>
        <w:ind w:firstLine="0"/>
      </w:pPr>
      <w:r>
        <w:t>қабатындағы болатын су жəне химиялық заттардың биологиялық жəне геологиялық айналымының нəтежесіндегі, гидрогеохимиялық өзгерістерді бағалау үшін су қорының теңгермелік теңдеуінің негі- зінде құрылған тұз қорының теңдеуін де пайдалануға болады:</w:t>
      </w:r>
    </w:p>
    <w:p w14:paraId="5A09B79B" w14:textId="434BA860" w:rsidR="007D6C9E" w:rsidRDefault="007D6C9E" w:rsidP="007D6C9E">
      <w:pPr>
        <w:ind w:right="58"/>
        <w:jc w:val="center"/>
      </w:pPr>
      <w:r>
        <w:rPr>
          <w:noProof/>
        </w:rPr>
        <mc:AlternateContent>
          <mc:Choice Requires="wps">
            <w:drawing>
              <wp:anchor distT="0" distB="0" distL="114300" distR="114300" simplePos="0" relativeHeight="251672576" behindDoc="1" locked="0" layoutInCell="1" allowOverlap="1" wp14:anchorId="222591A3" wp14:editId="56ACEEA2">
                <wp:simplePos x="0" y="0"/>
                <wp:positionH relativeFrom="page">
                  <wp:posOffset>2987675</wp:posOffset>
                </wp:positionH>
                <wp:positionV relativeFrom="paragraph">
                  <wp:posOffset>258445</wp:posOffset>
                </wp:positionV>
                <wp:extent cx="34925" cy="0"/>
                <wp:effectExtent l="6350" t="10795" r="6350" b="8255"/>
                <wp:wrapNone/>
                <wp:docPr id="51" name="Прямая соединительная линия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925" cy="0"/>
                        </a:xfrm>
                        <a:prstGeom prst="line">
                          <a:avLst/>
                        </a:prstGeom>
                        <a:noFill/>
                        <a:ln w="396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2D5AC1" id="Прямая соединительная линия 5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5.25pt,20.35pt" to="238pt,2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" strokeweight=".1101mm">
                <w10:wrap anchorx="page"/>
              </v:line>
            </w:pict>
          </mc:Fallback>
        </mc:AlternateContent>
      </w:r>
      <w:r>
        <w:rPr>
          <w:i/>
        </w:rPr>
        <w:t>S</w:t>
      </w:r>
      <w:r>
        <w:rPr>
          <w:i/>
          <w:position w:val="-6"/>
          <w:sz w:val="12"/>
        </w:rPr>
        <w:t>Н</w:t>
      </w:r>
      <w:r>
        <w:rPr>
          <w:i/>
        </w:rPr>
        <w:t>– S</w:t>
      </w:r>
      <w:r>
        <w:rPr>
          <w:i/>
          <w:position w:val="-6"/>
          <w:sz w:val="12"/>
        </w:rPr>
        <w:t>К</w:t>
      </w:r>
      <w:r>
        <w:rPr>
          <w:i/>
        </w:rPr>
        <w:t>=S</w:t>
      </w:r>
      <w:r>
        <w:rPr>
          <w:i/>
          <w:position w:val="-6"/>
          <w:sz w:val="12"/>
        </w:rPr>
        <w:t>O</w:t>
      </w:r>
      <w:r>
        <w:rPr>
          <w:i/>
          <w:position w:val="-10"/>
          <w:sz w:val="12"/>
        </w:rPr>
        <w:t>p</w:t>
      </w:r>
      <w:r>
        <w:rPr>
          <w:i/>
        </w:rPr>
        <w:t>+ S</w:t>
      </w:r>
      <w:r>
        <w:rPr>
          <w:i/>
          <w:position w:val="-6"/>
          <w:sz w:val="12"/>
        </w:rPr>
        <w:t>O</w:t>
      </w:r>
      <w:r>
        <w:rPr>
          <w:i/>
          <w:position w:val="-10"/>
          <w:sz w:val="12"/>
        </w:rPr>
        <w:t>c</w:t>
      </w:r>
      <w:r>
        <w:rPr>
          <w:i/>
        </w:rPr>
        <w:t>+ S</w:t>
      </w:r>
      <w:r>
        <w:rPr>
          <w:i/>
          <w:position w:val="-6"/>
          <w:sz w:val="12"/>
        </w:rPr>
        <w:t>в</w:t>
      </w:r>
      <w:r>
        <w:t xml:space="preserve">– </w:t>
      </w:r>
      <w:r>
        <w:rPr>
          <w:i/>
        </w:rPr>
        <w:t>S</w:t>
      </w:r>
      <w:r>
        <w:rPr>
          <w:i/>
          <w:position w:val="-6"/>
          <w:sz w:val="12"/>
        </w:rPr>
        <w:t>д</w:t>
      </w:r>
      <w:r>
        <w:t>,</w:t>
      </w:r>
    </w:p>
    <w:p w14:paraId="41D5A2B4" w14:textId="77777777" w:rsidR="007D6C9E" w:rsidRDefault="007D6C9E" w:rsidP="007D6C9E">
      <w:pPr>
        <w:pStyle w:val="a3"/>
        <w:spacing w:before="52" w:line="204" w:lineRule="auto"/>
        <w:ind w:firstLine="0"/>
      </w:pPr>
      <w:r>
        <w:t xml:space="preserve">мұнда, </w:t>
      </w:r>
      <w:r>
        <w:rPr>
          <w:i/>
        </w:rPr>
        <w:t>S</w:t>
      </w:r>
      <w:r>
        <w:rPr>
          <w:i/>
          <w:position w:val="-6"/>
          <w:sz w:val="12"/>
        </w:rPr>
        <w:t xml:space="preserve">Н </w:t>
      </w:r>
      <w:r>
        <w:t xml:space="preserve">– топырақ қабатындағы есептеудің бас кезіндегі тұздың шамасы, т/га; </w:t>
      </w:r>
      <w:r>
        <w:rPr>
          <w:i/>
        </w:rPr>
        <w:t>S</w:t>
      </w:r>
      <w:r>
        <w:rPr>
          <w:i/>
          <w:position w:val="-6"/>
          <w:sz w:val="12"/>
        </w:rPr>
        <w:t xml:space="preserve">К </w:t>
      </w:r>
      <w:r>
        <w:t xml:space="preserve">– топырақ қабатындағы есептеудің соңғы кезіндегі тұздың шамасы, т/га; </w:t>
      </w:r>
      <w:r>
        <w:rPr>
          <w:i/>
        </w:rPr>
        <w:t>S</w:t>
      </w:r>
      <w:r>
        <w:rPr>
          <w:i/>
          <w:position w:val="-6"/>
          <w:sz w:val="12"/>
        </w:rPr>
        <w:t>O</w:t>
      </w:r>
      <w:r>
        <w:rPr>
          <w:i/>
          <w:position w:val="-10"/>
          <w:sz w:val="12"/>
        </w:rPr>
        <w:t>c</w:t>
      </w:r>
      <w:r>
        <w:t>– атмосфералық жауын-шашынмен түскен</w:t>
      </w:r>
    </w:p>
    <w:p w14:paraId="3BCFB4B9" w14:textId="77777777" w:rsidR="007D6C9E" w:rsidRDefault="007D6C9E" w:rsidP="007D6C9E">
      <w:pPr>
        <w:widowControl/>
        <w:autoSpaceDE/>
        <w:autoSpaceDN/>
        <w:spacing w:line="204" w:lineRule="auto"/>
        <w:sectPr w:rsidR="007D6C9E">
          <w:pgSz w:w="8110" w:h="11910"/>
          <w:pgMar w:top="700" w:right="680" w:bottom="600" w:left="740" w:header="0" w:footer="419" w:gutter="0"/>
          <w:cols w:space="720"/>
        </w:sectPr>
      </w:pPr>
    </w:p>
    <w:p w14:paraId="2A54F52D" w14:textId="77777777" w:rsidR="007D6C9E" w:rsidRDefault="007D6C9E" w:rsidP="007D6C9E">
      <w:pPr>
        <w:pStyle w:val="a3"/>
        <w:spacing w:before="115" w:line="192" w:lineRule="auto"/>
        <w:ind w:firstLine="0"/>
      </w:pPr>
      <w:r>
        <w:lastRenderedPageBreak/>
        <w:t xml:space="preserve">тұздың шамасы, т/га; </w:t>
      </w:r>
      <w:r>
        <w:rPr>
          <w:i/>
        </w:rPr>
        <w:t>S</w:t>
      </w:r>
      <w:r>
        <w:rPr>
          <w:i/>
          <w:position w:val="-6"/>
          <w:sz w:val="12"/>
        </w:rPr>
        <w:t>O</w:t>
      </w:r>
      <w:r>
        <w:rPr>
          <w:i/>
          <w:position w:val="-10"/>
          <w:sz w:val="12"/>
        </w:rPr>
        <w:t>p</w:t>
      </w:r>
      <w:r>
        <w:t>– суғару суымен түскен тұздың шамасы, т/ га;</w:t>
      </w:r>
      <w:r>
        <w:rPr>
          <w:spacing w:val="-11"/>
        </w:rPr>
        <w:t xml:space="preserve"> </w:t>
      </w:r>
      <w:r>
        <w:rPr>
          <w:i/>
        </w:rPr>
        <w:t>S</w:t>
      </w:r>
      <w:r>
        <w:rPr>
          <w:i/>
          <w:position w:val="-6"/>
          <w:sz w:val="12"/>
        </w:rPr>
        <w:t>в</w:t>
      </w:r>
      <w:r>
        <w:t>–</w:t>
      </w:r>
      <w:r>
        <w:rPr>
          <w:spacing w:val="-11"/>
        </w:rPr>
        <w:t xml:space="preserve"> </w:t>
      </w:r>
      <w:r>
        <w:t>желмен</w:t>
      </w:r>
      <w:r>
        <w:rPr>
          <w:spacing w:val="-11"/>
        </w:rPr>
        <w:t xml:space="preserve"> </w:t>
      </w:r>
      <w:r>
        <w:t>түскен</w:t>
      </w:r>
      <w:r>
        <w:rPr>
          <w:spacing w:val="-11"/>
        </w:rPr>
        <w:t xml:space="preserve"> </w:t>
      </w:r>
      <w:r>
        <w:t>тұздың</w:t>
      </w:r>
      <w:r>
        <w:rPr>
          <w:spacing w:val="-11"/>
        </w:rPr>
        <w:t xml:space="preserve"> </w:t>
      </w:r>
      <w:r>
        <w:t>шамасы,</w:t>
      </w:r>
      <w:r>
        <w:rPr>
          <w:spacing w:val="-11"/>
        </w:rPr>
        <w:t xml:space="preserve"> </w:t>
      </w:r>
      <w:r>
        <w:t>т/га;</w:t>
      </w:r>
      <w:r>
        <w:rPr>
          <w:spacing w:val="-11"/>
        </w:rPr>
        <w:t xml:space="preserve"> </w:t>
      </w:r>
      <w:r>
        <w:rPr>
          <w:i/>
        </w:rPr>
        <w:t>S</w:t>
      </w:r>
      <w:r>
        <w:rPr>
          <w:i/>
          <w:position w:val="-6"/>
          <w:sz w:val="12"/>
        </w:rPr>
        <w:t>д</w:t>
      </w:r>
      <w:r>
        <w:t>–</w:t>
      </w:r>
      <w:r>
        <w:rPr>
          <w:spacing w:val="-11"/>
        </w:rPr>
        <w:t xml:space="preserve"> </w:t>
      </w:r>
      <w:r>
        <w:t>кəріз</w:t>
      </w:r>
      <w:r>
        <w:rPr>
          <w:spacing w:val="-11"/>
        </w:rPr>
        <w:t xml:space="preserve"> </w:t>
      </w:r>
      <w:r>
        <w:rPr>
          <w:spacing w:val="-3"/>
        </w:rPr>
        <w:t>суларымен</w:t>
      </w:r>
      <w:r>
        <w:rPr>
          <w:spacing w:val="-11"/>
        </w:rPr>
        <w:t xml:space="preserve"> </w:t>
      </w:r>
      <w:r>
        <w:t xml:space="preserve">ағып </w:t>
      </w:r>
      <w:r>
        <w:rPr>
          <w:spacing w:val="-3"/>
        </w:rPr>
        <w:t xml:space="preserve">кеткен </w:t>
      </w:r>
      <w:r>
        <w:t>тұздың шамасы,</w:t>
      </w:r>
      <w:r>
        <w:rPr>
          <w:spacing w:val="2"/>
        </w:rPr>
        <w:t xml:space="preserve"> </w:t>
      </w:r>
      <w:r>
        <w:t>т/га.</w:t>
      </w:r>
    </w:p>
    <w:p w14:paraId="184E7C44" w14:textId="77777777" w:rsidR="007D6C9E" w:rsidRDefault="007D6C9E" w:rsidP="007D6C9E">
      <w:pPr>
        <w:pStyle w:val="a3"/>
        <w:spacing w:before="1"/>
      </w:pPr>
      <w:r>
        <w:t>Суғармалы</w:t>
      </w:r>
      <w:r>
        <w:rPr>
          <w:spacing w:val="-14"/>
        </w:rPr>
        <w:t xml:space="preserve"> </w:t>
      </w:r>
      <w:r>
        <w:t>алқаптың</w:t>
      </w:r>
      <w:r>
        <w:rPr>
          <w:spacing w:val="-14"/>
        </w:rPr>
        <w:t xml:space="preserve"> </w:t>
      </w:r>
      <w:r>
        <w:t>егістік</w:t>
      </w:r>
      <w:r>
        <w:rPr>
          <w:spacing w:val="-13"/>
        </w:rPr>
        <w:t xml:space="preserve"> </w:t>
      </w:r>
      <w:r>
        <w:t>жерлеріндегі</w:t>
      </w:r>
      <w:r>
        <w:rPr>
          <w:spacing w:val="-14"/>
        </w:rPr>
        <w:t xml:space="preserve"> </w:t>
      </w:r>
      <w:r>
        <w:t>тұздардың</w:t>
      </w:r>
      <w:r>
        <w:rPr>
          <w:spacing w:val="-14"/>
        </w:rPr>
        <w:t xml:space="preserve"> </w:t>
      </w:r>
      <w:r>
        <w:t>тасымалда- ну жүрісін бағалау үшін өсімдіктің өсіп-өну кезеңіндегі жалпы тұз қорының теңгермесін мына өрнек арқылы есептеуге</w:t>
      </w:r>
      <w:r>
        <w:rPr>
          <w:spacing w:val="-19"/>
        </w:rPr>
        <w:t xml:space="preserve"> </w:t>
      </w:r>
      <w:r>
        <w:t>болады:</w:t>
      </w:r>
    </w:p>
    <w:p w14:paraId="16020A08" w14:textId="77777777" w:rsidR="007D6C9E" w:rsidRDefault="007D6C9E" w:rsidP="007D6C9E">
      <w:pPr>
        <w:spacing w:before="115"/>
        <w:ind w:right="58"/>
        <w:jc w:val="center"/>
      </w:pPr>
      <w:r>
        <w:t>Δ</w:t>
      </w:r>
      <w:r>
        <w:rPr>
          <w:i/>
        </w:rPr>
        <w:t xml:space="preserve">S </w:t>
      </w:r>
      <w:r>
        <w:t>=</w:t>
      </w:r>
      <w:r>
        <w:rPr>
          <w:i/>
        </w:rPr>
        <w:t>S</w:t>
      </w:r>
      <w:r>
        <w:rPr>
          <w:i/>
          <w:position w:val="-6"/>
          <w:sz w:val="12"/>
        </w:rPr>
        <w:t>O</w:t>
      </w:r>
      <w:r>
        <w:rPr>
          <w:i/>
          <w:position w:val="-10"/>
          <w:sz w:val="12"/>
        </w:rPr>
        <w:t>p</w:t>
      </w:r>
      <w:r>
        <w:rPr>
          <w:i/>
        </w:rPr>
        <w:t>+ S</w:t>
      </w:r>
      <w:r>
        <w:rPr>
          <w:i/>
          <w:position w:val="-6"/>
          <w:sz w:val="12"/>
        </w:rPr>
        <w:t>O</w:t>
      </w:r>
      <w:r>
        <w:rPr>
          <w:i/>
          <w:position w:val="-10"/>
          <w:sz w:val="12"/>
        </w:rPr>
        <w:t>c</w:t>
      </w:r>
      <w:r>
        <w:rPr>
          <w:i/>
        </w:rPr>
        <w:t>+ S</w:t>
      </w:r>
      <w:r>
        <w:rPr>
          <w:i/>
          <w:position w:val="-6"/>
          <w:sz w:val="12"/>
        </w:rPr>
        <w:t>пв</w:t>
      </w:r>
      <w:r>
        <w:t xml:space="preserve">– </w:t>
      </w:r>
      <w:r>
        <w:rPr>
          <w:i/>
        </w:rPr>
        <w:t>S</w:t>
      </w:r>
      <w:r>
        <w:rPr>
          <w:i/>
          <w:position w:val="-6"/>
          <w:sz w:val="12"/>
        </w:rPr>
        <w:t>вп</w:t>
      </w:r>
      <w:r>
        <w:t xml:space="preserve">– </w:t>
      </w:r>
      <w:r>
        <w:rPr>
          <w:i/>
        </w:rPr>
        <w:t>S</w:t>
      </w:r>
      <w:r>
        <w:rPr>
          <w:i/>
          <w:position w:val="-6"/>
          <w:sz w:val="12"/>
        </w:rPr>
        <w:t>д</w:t>
      </w:r>
      <w:r>
        <w:t>.</w:t>
      </w:r>
    </w:p>
    <w:p w14:paraId="674799C3" w14:textId="77777777" w:rsidR="007D6C9E" w:rsidRDefault="007D6C9E" w:rsidP="007D6C9E">
      <w:pPr>
        <w:pStyle w:val="a3"/>
        <w:spacing w:before="28"/>
      </w:pPr>
      <w:r>
        <w:t>Жалпы егістік жердің топырақ қабатындағы тұз қорының тең- гермесінің көрсеткіштерін жеке есептеу үшін мына өрнектерді пай- далануға болады:</w:t>
      </w:r>
    </w:p>
    <w:p w14:paraId="40E2CB45" w14:textId="77777777" w:rsidR="007D6C9E" w:rsidRDefault="007D6C9E" w:rsidP="007D6C9E">
      <w:pPr>
        <w:pStyle w:val="a7"/>
        <w:numPr>
          <w:ilvl w:val="0"/>
          <w:numId w:val="4"/>
        </w:numPr>
        <w:tabs>
          <w:tab w:val="left" w:pos="606"/>
        </w:tabs>
        <w:spacing w:before="1"/>
        <w:ind w:right="0" w:hanging="156"/>
      </w:pPr>
      <w:r>
        <w:t>суғару</w:t>
      </w:r>
      <w:r>
        <w:rPr>
          <w:spacing w:val="-16"/>
        </w:rPr>
        <w:t xml:space="preserve"> </w:t>
      </w:r>
      <w:r>
        <w:t>сумен</w:t>
      </w:r>
      <w:r>
        <w:rPr>
          <w:spacing w:val="-16"/>
        </w:rPr>
        <w:t xml:space="preserve"> </w:t>
      </w:r>
      <w:r>
        <w:t>топырақ</w:t>
      </w:r>
      <w:r>
        <w:rPr>
          <w:spacing w:val="-16"/>
        </w:rPr>
        <w:t xml:space="preserve"> </w:t>
      </w:r>
      <w:r>
        <w:t>қабатына</w:t>
      </w:r>
      <w:r>
        <w:rPr>
          <w:spacing w:val="-15"/>
        </w:rPr>
        <w:t xml:space="preserve"> </w:t>
      </w:r>
      <w:r>
        <w:t>түсетін</w:t>
      </w:r>
      <w:r>
        <w:rPr>
          <w:spacing w:val="-16"/>
        </w:rPr>
        <w:t xml:space="preserve"> </w:t>
      </w:r>
      <w:r>
        <w:t>тұздың</w:t>
      </w:r>
      <w:r>
        <w:rPr>
          <w:spacing w:val="-16"/>
        </w:rPr>
        <w:t xml:space="preserve"> </w:t>
      </w:r>
      <w:r>
        <w:t>жалпы</w:t>
      </w:r>
      <w:r>
        <w:rPr>
          <w:spacing w:val="-15"/>
        </w:rPr>
        <w:t xml:space="preserve"> </w:t>
      </w:r>
      <w:r>
        <w:t>шамасы:</w:t>
      </w:r>
    </w:p>
    <w:p w14:paraId="579CF274" w14:textId="77777777" w:rsidR="007D6C9E" w:rsidRDefault="007D6C9E" w:rsidP="007D6C9E">
      <w:pPr>
        <w:spacing w:before="117"/>
        <w:ind w:left="2422"/>
      </w:pPr>
      <w:r>
        <w:rPr>
          <w:i/>
        </w:rPr>
        <w:t>S</w:t>
      </w:r>
      <w:r>
        <w:rPr>
          <w:i/>
          <w:position w:val="-6"/>
          <w:sz w:val="12"/>
        </w:rPr>
        <w:t>O</w:t>
      </w:r>
      <w:r>
        <w:rPr>
          <w:i/>
          <w:position w:val="-10"/>
          <w:sz w:val="12"/>
        </w:rPr>
        <w:t>p</w:t>
      </w:r>
      <w:r>
        <w:rPr>
          <w:i/>
        </w:rPr>
        <w:t xml:space="preserve">= </w:t>
      </w:r>
      <w:r>
        <w:t xml:space="preserve">0.001 · </w:t>
      </w:r>
      <w:r>
        <w:rPr>
          <w:i/>
        </w:rPr>
        <w:t>C</w:t>
      </w:r>
      <w:r>
        <w:rPr>
          <w:position w:val="-6"/>
          <w:sz w:val="12"/>
        </w:rPr>
        <w:t xml:space="preserve">0 </w:t>
      </w:r>
      <w:r>
        <w:t xml:space="preserve">· </w:t>
      </w:r>
      <w:r>
        <w:rPr>
          <w:i/>
        </w:rPr>
        <w:t>O</w:t>
      </w:r>
      <w:r>
        <w:rPr>
          <w:i/>
          <w:position w:val="-6"/>
          <w:sz w:val="12"/>
        </w:rPr>
        <w:t>p</w:t>
      </w:r>
      <w:r>
        <w:t>.</w:t>
      </w:r>
    </w:p>
    <w:p w14:paraId="3B0E248E" w14:textId="77777777" w:rsidR="007D6C9E" w:rsidRDefault="007D6C9E" w:rsidP="007D6C9E">
      <w:pPr>
        <w:pStyle w:val="a3"/>
        <w:spacing w:before="51" w:line="204" w:lineRule="auto"/>
        <w:ind w:firstLine="0"/>
      </w:pPr>
      <w:r>
        <w:t>мұнда,</w:t>
      </w:r>
      <w:r>
        <w:rPr>
          <w:spacing w:val="-14"/>
        </w:rPr>
        <w:t xml:space="preserve"> </w:t>
      </w:r>
      <w:r>
        <w:rPr>
          <w:i/>
        </w:rPr>
        <w:t>C</w:t>
      </w:r>
      <w:r>
        <w:rPr>
          <w:position w:val="-6"/>
          <w:sz w:val="12"/>
        </w:rPr>
        <w:t>o</w:t>
      </w:r>
      <w:r>
        <w:t>–</w:t>
      </w:r>
      <w:r>
        <w:rPr>
          <w:spacing w:val="-13"/>
        </w:rPr>
        <w:t xml:space="preserve"> </w:t>
      </w:r>
      <w:r>
        <w:t>суғару</w:t>
      </w:r>
      <w:r>
        <w:rPr>
          <w:spacing w:val="-13"/>
        </w:rPr>
        <w:t xml:space="preserve"> </w:t>
      </w:r>
      <w:r>
        <w:t>суының</w:t>
      </w:r>
      <w:r>
        <w:rPr>
          <w:spacing w:val="-13"/>
        </w:rPr>
        <w:t xml:space="preserve"> </w:t>
      </w:r>
      <w:r>
        <w:t>тұздылығы,</w:t>
      </w:r>
      <w:r>
        <w:rPr>
          <w:spacing w:val="-14"/>
        </w:rPr>
        <w:t xml:space="preserve"> </w:t>
      </w:r>
      <w:r>
        <w:t>г/л;</w:t>
      </w:r>
      <w:r>
        <w:rPr>
          <w:spacing w:val="-13"/>
        </w:rPr>
        <w:t xml:space="preserve"> </w:t>
      </w:r>
      <w:r>
        <w:rPr>
          <w:i/>
        </w:rPr>
        <w:t>O</w:t>
      </w:r>
      <w:r>
        <w:rPr>
          <w:i/>
          <w:position w:val="-6"/>
          <w:sz w:val="12"/>
        </w:rPr>
        <w:t>p</w:t>
      </w:r>
      <w:r>
        <w:rPr>
          <w:i/>
          <w:spacing w:val="12"/>
          <w:position w:val="-6"/>
          <w:sz w:val="12"/>
        </w:rPr>
        <w:t xml:space="preserve"> </w:t>
      </w:r>
      <w:r>
        <w:t>–</w:t>
      </w:r>
      <w:r>
        <w:rPr>
          <w:spacing w:val="-13"/>
        </w:rPr>
        <w:t xml:space="preserve"> </w:t>
      </w:r>
      <w:r>
        <w:t>егістік</w:t>
      </w:r>
      <w:r>
        <w:rPr>
          <w:spacing w:val="-14"/>
        </w:rPr>
        <w:t xml:space="preserve"> </w:t>
      </w:r>
      <w:r>
        <w:t>алқапқа</w:t>
      </w:r>
      <w:r>
        <w:rPr>
          <w:spacing w:val="-13"/>
        </w:rPr>
        <w:t xml:space="preserve"> </w:t>
      </w:r>
      <w:r>
        <w:t>беріл- ген суғару мөлшері, м</w:t>
      </w:r>
      <w:r>
        <w:rPr>
          <w:position w:val="7"/>
          <w:sz w:val="12"/>
        </w:rPr>
        <w:t>3</w:t>
      </w:r>
      <w:r>
        <w:t>/</w:t>
      </w:r>
      <w:r>
        <w:rPr>
          <w:spacing w:val="-1"/>
        </w:rPr>
        <w:t xml:space="preserve"> </w:t>
      </w:r>
      <w:r>
        <w:t>га;</w:t>
      </w:r>
    </w:p>
    <w:p w14:paraId="289D4250" w14:textId="77777777" w:rsidR="007D6C9E" w:rsidRDefault="007D6C9E" w:rsidP="007D6C9E">
      <w:pPr>
        <w:pStyle w:val="a7"/>
        <w:numPr>
          <w:ilvl w:val="0"/>
          <w:numId w:val="4"/>
        </w:numPr>
        <w:tabs>
          <w:tab w:val="left" w:pos="616"/>
        </w:tabs>
        <w:spacing w:before="10"/>
        <w:ind w:left="615" w:right="0" w:hanging="166"/>
      </w:pPr>
      <w:r>
        <w:t>жауын-шашынмен түскен тұздың</w:t>
      </w:r>
      <w:r>
        <w:rPr>
          <w:spacing w:val="-2"/>
        </w:rPr>
        <w:t xml:space="preserve"> </w:t>
      </w:r>
      <w:r>
        <w:t>шамасы:</w:t>
      </w:r>
    </w:p>
    <w:p w14:paraId="3405D207" w14:textId="77777777" w:rsidR="007D6C9E" w:rsidRDefault="007D6C9E" w:rsidP="007D6C9E">
      <w:pPr>
        <w:spacing w:before="117"/>
        <w:ind w:left="2434"/>
      </w:pPr>
      <w:r>
        <w:rPr>
          <w:i/>
        </w:rPr>
        <w:t>S</w:t>
      </w:r>
      <w:r>
        <w:rPr>
          <w:i/>
          <w:position w:val="-6"/>
          <w:sz w:val="12"/>
        </w:rPr>
        <w:t>O</w:t>
      </w:r>
      <w:r>
        <w:rPr>
          <w:i/>
          <w:position w:val="-10"/>
          <w:sz w:val="12"/>
        </w:rPr>
        <w:t>c</w:t>
      </w:r>
      <w:r>
        <w:rPr>
          <w:i/>
        </w:rPr>
        <w:t xml:space="preserve">= </w:t>
      </w:r>
      <w:r>
        <w:t xml:space="preserve">0.001 · </w:t>
      </w:r>
      <w:r>
        <w:rPr>
          <w:i/>
        </w:rPr>
        <w:t>O</w:t>
      </w:r>
      <w:r>
        <w:rPr>
          <w:i/>
          <w:position w:val="-6"/>
          <w:sz w:val="12"/>
        </w:rPr>
        <w:t xml:space="preserve">c </w:t>
      </w:r>
      <w:r>
        <w:t xml:space="preserve">· </w:t>
      </w:r>
      <w:r>
        <w:rPr>
          <w:i/>
        </w:rPr>
        <w:t>C</w:t>
      </w:r>
      <w:r>
        <w:rPr>
          <w:i/>
          <w:position w:val="-6"/>
          <w:sz w:val="12"/>
        </w:rPr>
        <w:t>a</w:t>
      </w:r>
      <w:r>
        <w:t>,</w:t>
      </w:r>
    </w:p>
    <w:p w14:paraId="5E571DA6" w14:textId="77777777" w:rsidR="007D6C9E" w:rsidRDefault="007D6C9E" w:rsidP="007D6C9E">
      <w:pPr>
        <w:pStyle w:val="a3"/>
        <w:spacing w:before="28" w:line="279" w:lineRule="exact"/>
        <w:ind w:right="0" w:firstLine="0"/>
        <w:jc w:val="left"/>
      </w:pPr>
      <w:r>
        <w:t xml:space="preserve">мұнда, </w:t>
      </w:r>
      <w:r>
        <w:rPr>
          <w:i/>
        </w:rPr>
        <w:t>C</w:t>
      </w:r>
      <w:r>
        <w:rPr>
          <w:i/>
          <w:position w:val="-6"/>
          <w:sz w:val="12"/>
        </w:rPr>
        <w:t xml:space="preserve">a </w:t>
      </w:r>
      <w:r>
        <w:t>– атмосфералық жауын-шашынның тұздылығы, г/л;</w:t>
      </w:r>
    </w:p>
    <w:p w14:paraId="4F19519B" w14:textId="77777777" w:rsidR="007D6C9E" w:rsidRDefault="007D6C9E" w:rsidP="007D6C9E">
      <w:pPr>
        <w:pStyle w:val="a7"/>
        <w:numPr>
          <w:ilvl w:val="0"/>
          <w:numId w:val="4"/>
        </w:numPr>
        <w:tabs>
          <w:tab w:val="left" w:pos="616"/>
        </w:tabs>
        <w:spacing w:line="230" w:lineRule="exact"/>
        <w:ind w:left="615" w:right="0" w:hanging="166"/>
        <w:jc w:val="left"/>
      </w:pPr>
      <w:r>
        <w:t>жер асты суымен түсетін тұздың</w:t>
      </w:r>
      <w:r>
        <w:rPr>
          <w:spacing w:val="-2"/>
        </w:rPr>
        <w:t xml:space="preserve"> </w:t>
      </w:r>
      <w:r>
        <w:t>шамасы:</w:t>
      </w:r>
    </w:p>
    <w:p w14:paraId="195C7B28" w14:textId="77777777" w:rsidR="007D6C9E" w:rsidRDefault="007D6C9E" w:rsidP="007D6C9E">
      <w:pPr>
        <w:pStyle w:val="a3"/>
        <w:spacing w:before="48" w:line="370" w:lineRule="atLeast"/>
        <w:ind w:right="1972" w:firstLine="2399"/>
        <w:jc w:val="left"/>
      </w:pPr>
      <w:r>
        <w:rPr>
          <w:i/>
        </w:rPr>
        <w:t>S</w:t>
      </w:r>
      <w:r>
        <w:rPr>
          <w:i/>
          <w:position w:val="-6"/>
          <w:sz w:val="12"/>
        </w:rPr>
        <w:t>вп</w:t>
      </w:r>
      <w:r>
        <w:t xml:space="preserve">= 0.001 · </w:t>
      </w:r>
      <w:r>
        <w:rPr>
          <w:i/>
        </w:rPr>
        <w:t xml:space="preserve">g </w:t>
      </w:r>
      <w:r>
        <w:t xml:space="preserve">· </w:t>
      </w:r>
      <w:r>
        <w:rPr>
          <w:i/>
        </w:rPr>
        <w:t>C</w:t>
      </w:r>
      <w:r>
        <w:rPr>
          <w:i/>
          <w:position w:val="-6"/>
          <w:sz w:val="12"/>
        </w:rPr>
        <w:t>г</w:t>
      </w:r>
      <w:r>
        <w:t xml:space="preserve">, мұнда, </w:t>
      </w:r>
      <w:r>
        <w:rPr>
          <w:i/>
        </w:rPr>
        <w:t>C</w:t>
      </w:r>
      <w:r>
        <w:rPr>
          <w:i/>
          <w:position w:val="-6"/>
          <w:sz w:val="12"/>
        </w:rPr>
        <w:t xml:space="preserve">г </w:t>
      </w:r>
      <w:r>
        <w:t>– жер асты суының тұздылығы, г/л;</w:t>
      </w:r>
    </w:p>
    <w:p w14:paraId="0BED6AD3" w14:textId="77777777" w:rsidR="007D6C9E" w:rsidRDefault="007D6C9E" w:rsidP="007D6C9E">
      <w:pPr>
        <w:pStyle w:val="a3"/>
        <w:spacing w:line="207" w:lineRule="exact"/>
        <w:ind w:left="0" w:right="18" w:firstLine="0"/>
        <w:jc w:val="center"/>
      </w:pPr>
      <w:r>
        <w:t>– жер асты суына ағып кететін тұздың шамасы:</w:t>
      </w:r>
    </w:p>
    <w:p w14:paraId="2E27EA75" w14:textId="77777777" w:rsidR="007D6C9E" w:rsidRDefault="007D6C9E" w:rsidP="007D6C9E">
      <w:pPr>
        <w:spacing w:before="116"/>
        <w:ind w:right="57"/>
        <w:jc w:val="center"/>
      </w:pPr>
      <w:r>
        <w:rPr>
          <w:i/>
        </w:rPr>
        <w:t>S</w:t>
      </w:r>
      <w:r>
        <w:rPr>
          <w:i/>
          <w:position w:val="-6"/>
          <w:sz w:val="12"/>
        </w:rPr>
        <w:t>пв</w:t>
      </w:r>
      <w:r>
        <w:t xml:space="preserve">= 0.001 · </w:t>
      </w:r>
      <w:r>
        <w:rPr>
          <w:i/>
        </w:rPr>
        <w:t xml:space="preserve">g </w:t>
      </w:r>
      <w:r>
        <w:t xml:space="preserve">· </w:t>
      </w:r>
      <w:r>
        <w:rPr>
          <w:i/>
        </w:rPr>
        <w:t>C</w:t>
      </w:r>
      <w:r>
        <w:rPr>
          <w:i/>
          <w:position w:val="-6"/>
          <w:sz w:val="12"/>
        </w:rPr>
        <w:t>n</w:t>
      </w:r>
      <w:r>
        <w:t>;</w:t>
      </w:r>
    </w:p>
    <w:p w14:paraId="4C5A611F" w14:textId="77777777" w:rsidR="007D6C9E" w:rsidRDefault="007D6C9E" w:rsidP="007D6C9E">
      <w:pPr>
        <w:pStyle w:val="a3"/>
        <w:spacing w:before="68" w:line="279" w:lineRule="exact"/>
        <w:ind w:left="0" w:right="761" w:firstLine="0"/>
        <w:jc w:val="center"/>
      </w:pPr>
      <w:r>
        <w:t xml:space="preserve">мұнда, </w:t>
      </w:r>
      <w:r>
        <w:rPr>
          <w:i/>
        </w:rPr>
        <w:t>C</w:t>
      </w:r>
      <w:r>
        <w:rPr>
          <w:i/>
          <w:position w:val="-6"/>
          <w:sz w:val="12"/>
        </w:rPr>
        <w:t xml:space="preserve">n </w:t>
      </w:r>
      <w:r>
        <w:t>– топырақ қабатындағы ертіндінің тұздылығы, г/л.</w:t>
      </w:r>
    </w:p>
    <w:p w14:paraId="424CBB34" w14:textId="77777777" w:rsidR="007D6C9E" w:rsidRDefault="007D6C9E" w:rsidP="007D6C9E">
      <w:pPr>
        <w:pStyle w:val="a3"/>
        <w:spacing w:line="230" w:lineRule="exact"/>
        <w:ind w:left="304" w:right="25" w:firstLine="0"/>
        <w:jc w:val="center"/>
      </w:pPr>
      <w:r>
        <w:t>Топырақ қабаты толық суға қаныққан кездегі ондағы ерітіндінің</w:t>
      </w:r>
    </w:p>
    <w:p w14:paraId="14B684AC" w14:textId="77777777" w:rsidR="007D6C9E" w:rsidRDefault="007D6C9E" w:rsidP="007D6C9E">
      <w:pPr>
        <w:pStyle w:val="a3"/>
        <w:spacing w:before="3"/>
        <w:ind w:left="0" w:right="634" w:firstLine="0"/>
        <w:jc w:val="center"/>
      </w:pPr>
      <w:r>
        <w:t>тұздылығын анықтау үшін мына өрнекті пайдалануға болады:</w:t>
      </w:r>
    </w:p>
    <w:p w14:paraId="390C789A" w14:textId="77777777" w:rsidR="007D6C9E" w:rsidRDefault="007D6C9E" w:rsidP="007D6C9E">
      <w:pPr>
        <w:widowControl/>
        <w:autoSpaceDE/>
        <w:autoSpaceDN/>
        <w:sectPr w:rsidR="007D6C9E">
          <w:pgSz w:w="8110" w:h="11910"/>
          <w:pgMar w:top="700" w:right="680" w:bottom="740" w:left="740" w:header="0" w:footer="419" w:gutter="0"/>
          <w:cols w:space="720"/>
        </w:sectPr>
      </w:pPr>
    </w:p>
    <w:p w14:paraId="2E7B75AD" w14:textId="77777777" w:rsidR="007D6C9E" w:rsidRDefault="007D6C9E" w:rsidP="007D6C9E">
      <w:pPr>
        <w:pStyle w:val="a3"/>
        <w:spacing w:before="10"/>
        <w:ind w:left="0" w:right="0" w:firstLine="0"/>
        <w:jc w:val="left"/>
        <w:rPr>
          <w:sz w:val="26"/>
        </w:rPr>
      </w:pPr>
    </w:p>
    <w:p w14:paraId="515E3D7F" w14:textId="77777777" w:rsidR="007D6C9E" w:rsidRPr="00E52321" w:rsidRDefault="007D6C9E" w:rsidP="00E52321">
      <w:pPr>
        <w:rPr>
          <w:rFonts w:ascii="Symbol" w:hAnsi="Symbol"/>
          <w:sz w:val="16"/>
          <w:szCs w:val="16"/>
        </w:rPr>
      </w:pPr>
      <w:r>
        <w:rPr>
          <w:i/>
        </w:rPr>
        <w:t>C</w:t>
      </w:r>
      <w:r>
        <w:rPr>
          <w:i/>
          <w:position w:val="-5"/>
          <w:sz w:val="12"/>
        </w:rPr>
        <w:t xml:space="preserve">n </w:t>
      </w:r>
      <w:r>
        <w:rPr>
          <w:rFonts w:ascii="Symbol" w:hAnsi="Symbol"/>
        </w:rPr>
        <w:t>=</w:t>
      </w:r>
    </w:p>
    <w:p w14:paraId="276A0E33" w14:textId="6C2E3157" w:rsidR="007D6C9E" w:rsidRPr="00E52321" w:rsidRDefault="007D6C9E" w:rsidP="00E52321">
      <w:pPr>
        <w:spacing w:before="160" w:line="192" w:lineRule="auto"/>
        <w:rPr>
          <w:sz w:val="16"/>
          <w:szCs w:val="16"/>
        </w:rPr>
      </w:pPr>
      <w:r w:rsidRPr="00E52321">
        <w:rPr>
          <w:i/>
          <w:spacing w:val="4"/>
          <w:sz w:val="16"/>
          <w:szCs w:val="16"/>
        </w:rPr>
        <w:t>S</w:t>
      </w:r>
      <w:r w:rsidRPr="00E52321">
        <w:rPr>
          <w:i/>
          <w:w w:val="202"/>
          <w:position w:val="-5"/>
          <w:sz w:val="16"/>
          <w:szCs w:val="16"/>
        </w:rPr>
        <w:t>í</w:t>
      </w:r>
      <w:r w:rsidRPr="00E52321">
        <w:rPr>
          <w:i/>
          <w:position w:val="-5"/>
          <w:sz w:val="16"/>
          <w:szCs w:val="16"/>
        </w:rPr>
        <w:t xml:space="preserve"> </w:t>
      </w:r>
      <w:r w:rsidRPr="00E52321">
        <w:rPr>
          <w:i/>
          <w:spacing w:val="3"/>
          <w:position w:val="-5"/>
          <w:sz w:val="16"/>
          <w:szCs w:val="16"/>
        </w:rPr>
        <w:t xml:space="preserve"> </w:t>
      </w:r>
      <w:r w:rsidRPr="00E52321">
        <w:rPr>
          <w:rFonts w:ascii="Symbol" w:hAnsi="Symbol"/>
          <w:sz w:val="16"/>
          <w:szCs w:val="16"/>
        </w:rPr>
        <w:t>+</w:t>
      </w:r>
      <w:r w:rsidRPr="00E52321">
        <w:rPr>
          <w:spacing w:val="-10"/>
          <w:sz w:val="16"/>
          <w:szCs w:val="16"/>
        </w:rPr>
        <w:t xml:space="preserve"> </w:t>
      </w:r>
      <w:r w:rsidRPr="00E52321">
        <w:rPr>
          <w:i/>
          <w:spacing w:val="1"/>
          <w:sz w:val="16"/>
          <w:szCs w:val="16"/>
        </w:rPr>
        <w:t>S</w:t>
      </w:r>
      <w:r w:rsidRPr="00E52321">
        <w:rPr>
          <w:i/>
          <w:spacing w:val="-1"/>
          <w:w w:val="106"/>
          <w:position w:val="-5"/>
          <w:sz w:val="16"/>
          <w:szCs w:val="16"/>
        </w:rPr>
        <w:t>o</w:t>
      </w:r>
      <w:r w:rsidRPr="00E52321">
        <w:rPr>
          <w:i/>
          <w:w w:val="106"/>
          <w:position w:val="-5"/>
          <w:sz w:val="16"/>
          <w:szCs w:val="16"/>
        </w:rPr>
        <w:t>p</w:t>
      </w:r>
      <w:r w:rsidRPr="00E52321">
        <w:rPr>
          <w:i/>
          <w:position w:val="-5"/>
          <w:sz w:val="16"/>
          <w:szCs w:val="16"/>
        </w:rPr>
        <w:t xml:space="preserve"> </w:t>
      </w:r>
      <w:r w:rsidRPr="00E52321">
        <w:rPr>
          <w:i/>
          <w:spacing w:val="4"/>
          <w:position w:val="-5"/>
          <w:sz w:val="16"/>
          <w:szCs w:val="16"/>
        </w:rPr>
        <w:t xml:space="preserve"> </w:t>
      </w:r>
      <w:r w:rsidRPr="00E52321">
        <w:rPr>
          <w:rFonts w:ascii="Symbol" w:hAnsi="Symbol"/>
          <w:sz w:val="16"/>
          <w:szCs w:val="16"/>
        </w:rPr>
        <w:t>+</w:t>
      </w:r>
      <w:r w:rsidRPr="00E52321">
        <w:rPr>
          <w:spacing w:val="-10"/>
          <w:sz w:val="16"/>
          <w:szCs w:val="16"/>
        </w:rPr>
        <w:t xml:space="preserve"> </w:t>
      </w:r>
      <w:r w:rsidRPr="00E52321">
        <w:rPr>
          <w:i/>
          <w:spacing w:val="1"/>
          <w:sz w:val="16"/>
          <w:szCs w:val="16"/>
        </w:rPr>
        <w:t>S</w:t>
      </w:r>
      <w:r w:rsidRPr="00E52321">
        <w:rPr>
          <w:i/>
          <w:spacing w:val="-1"/>
          <w:w w:val="106"/>
          <w:position w:val="-5"/>
          <w:sz w:val="16"/>
          <w:szCs w:val="16"/>
        </w:rPr>
        <w:t>o</w:t>
      </w:r>
      <w:r w:rsidRPr="00E52321">
        <w:rPr>
          <w:i/>
          <w:w w:val="106"/>
          <w:position w:val="-5"/>
          <w:sz w:val="16"/>
          <w:szCs w:val="16"/>
        </w:rPr>
        <w:t>c</w:t>
      </w:r>
      <w:r w:rsidRPr="00E52321">
        <w:rPr>
          <w:i/>
          <w:position w:val="-5"/>
          <w:sz w:val="16"/>
          <w:szCs w:val="16"/>
        </w:rPr>
        <w:t xml:space="preserve">    </w:t>
      </w:r>
      <w:r w:rsidRPr="00E52321">
        <w:rPr>
          <w:i/>
          <w:spacing w:val="-8"/>
          <w:position w:val="-5"/>
          <w:sz w:val="16"/>
          <w:szCs w:val="16"/>
        </w:rPr>
        <w:t xml:space="preserve"> </w:t>
      </w:r>
      <w:r w:rsidRPr="00E52321">
        <w:rPr>
          <w:position w:val="-12"/>
          <w:sz w:val="16"/>
          <w:szCs w:val="16"/>
        </w:rPr>
        <w:t>,</w:t>
      </w:r>
    </w:p>
    <w:p w14:paraId="2AAF84EF" w14:textId="2FB37602" w:rsidR="007D6C9E" w:rsidRPr="00E52321" w:rsidRDefault="007D6C9E" w:rsidP="00E52321">
      <w:pPr>
        <w:spacing w:line="133" w:lineRule="exact"/>
        <w:ind w:left="9"/>
        <w:rPr>
          <w:rFonts w:ascii="Symbol" w:hAnsi="Symbol"/>
          <w:i/>
          <w:sz w:val="16"/>
          <w:szCs w:val="16"/>
        </w:rPr>
      </w:pPr>
      <w:r w:rsidRPr="00E52321">
        <w:rPr>
          <w:noProof/>
          <w:sz w:val="16"/>
          <w:szCs w:val="16"/>
        </w:rPr>
        <mc:AlternateContent>
          <mc:Choice Requires="wps">
            <w:drawing>
              <wp:anchor distT="0" distB="0" distL="114300" distR="114300" simplePos="0" relativeHeight="251671552" behindDoc="0" locked="0" layoutInCell="1" allowOverlap="1" wp14:anchorId="1650EB84" wp14:editId="755DEF55">
                <wp:simplePos x="0" y="0"/>
                <wp:positionH relativeFrom="page">
                  <wp:posOffset>2292985</wp:posOffset>
                </wp:positionH>
                <wp:positionV relativeFrom="paragraph">
                  <wp:posOffset>-20320</wp:posOffset>
                </wp:positionV>
                <wp:extent cx="812800" cy="0"/>
                <wp:effectExtent l="6985" t="8255" r="8890" b="10795"/>
                <wp:wrapNone/>
                <wp:docPr id="50" name="Прямая соединительная линия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12800" cy="0"/>
                        </a:xfrm>
                        <a:prstGeom prst="line">
                          <a:avLst/>
                        </a:prstGeom>
                        <a:noFill/>
                        <a:ln w="7023">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F02FF6" id="Прямая соединительная линия 50"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0.55pt,-1.6pt" to="244.5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" strokeweight=".19508mm">
                <w10:wrap anchorx="page"/>
              </v:line>
            </w:pict>
          </mc:Fallback>
        </mc:AlternateContent>
      </w:r>
      <w:r w:rsidRPr="00E52321">
        <w:rPr>
          <w:sz w:val="16"/>
          <w:szCs w:val="16"/>
        </w:rPr>
        <w:t xml:space="preserve">100 </w:t>
      </w:r>
      <w:r w:rsidRPr="00E52321">
        <w:rPr>
          <w:rFonts w:ascii="Symbol" w:hAnsi="Symbol"/>
          <w:sz w:val="16"/>
          <w:szCs w:val="16"/>
        </w:rPr>
        <w:t>×</w:t>
      </w:r>
      <w:r w:rsidRPr="00E52321">
        <w:rPr>
          <w:sz w:val="16"/>
          <w:szCs w:val="16"/>
        </w:rPr>
        <w:t xml:space="preserve"> </w:t>
      </w:r>
      <w:r w:rsidRPr="00E52321">
        <w:rPr>
          <w:i/>
          <w:sz w:val="16"/>
          <w:szCs w:val="16"/>
        </w:rPr>
        <w:t xml:space="preserve">H </w:t>
      </w:r>
      <w:r w:rsidRPr="00E52321">
        <w:rPr>
          <w:rFonts w:ascii="Symbol" w:hAnsi="Symbol"/>
          <w:sz w:val="16"/>
          <w:szCs w:val="16"/>
        </w:rPr>
        <w:t>×</w:t>
      </w:r>
      <w:r w:rsidRPr="00E52321">
        <w:rPr>
          <w:sz w:val="16"/>
          <w:szCs w:val="16"/>
        </w:rPr>
        <w:t xml:space="preserve"> </w:t>
      </w:r>
      <w:r w:rsidRPr="00E52321">
        <w:rPr>
          <w:i/>
          <w:sz w:val="16"/>
          <w:szCs w:val="16"/>
        </w:rPr>
        <w:t xml:space="preserve">d </w:t>
      </w:r>
      <w:r w:rsidRPr="00E52321">
        <w:rPr>
          <w:rFonts w:ascii="Symbol" w:hAnsi="Symbol"/>
          <w:sz w:val="16"/>
          <w:szCs w:val="16"/>
        </w:rPr>
        <w:t>×</w:t>
      </w:r>
      <w:r w:rsidRPr="00E52321">
        <w:rPr>
          <w:sz w:val="16"/>
          <w:szCs w:val="16"/>
        </w:rPr>
        <w:t xml:space="preserve"> </w:t>
      </w:r>
      <w:r w:rsidRPr="00E52321">
        <w:rPr>
          <w:rFonts w:ascii="Symbol" w:hAnsi="Symbol"/>
          <w:i/>
          <w:sz w:val="16"/>
          <w:szCs w:val="16"/>
        </w:rPr>
        <w:t>b</w:t>
      </w:r>
    </w:p>
    <w:p w14:paraId="2A8B8677" w14:textId="77777777" w:rsidR="007D6C9E" w:rsidRDefault="007D6C9E" w:rsidP="007D6C9E">
      <w:pPr>
        <w:widowControl/>
        <w:autoSpaceDE/>
        <w:autoSpaceDN/>
        <w:rPr>
          <w:rFonts w:ascii="Symbol" w:hAnsi="Symbol"/>
          <w:sz w:val="23"/>
        </w:rPr>
        <w:sectPr w:rsidR="007D6C9E">
          <w:type w:val="continuous"/>
          <w:pgSz w:w="8110" w:h="11910"/>
          <w:pgMar w:top="1140" w:right="680" w:bottom="280" w:left="740" w:header="720" w:footer="720" w:gutter="0"/>
          <w:cols w:num="2" w:space="720" w:equalWidth="0">
            <w:col w:w="4914" w:space="40"/>
            <w:col w:w="3637"/>
          </w:cols>
        </w:sectPr>
      </w:pPr>
    </w:p>
    <w:p w14:paraId="45B23B34" w14:textId="77777777" w:rsidR="007D6C9E" w:rsidRDefault="007D6C9E" w:rsidP="007D6C9E">
      <w:pPr>
        <w:spacing w:before="8"/>
        <w:ind w:left="1654" w:right="245"/>
        <w:jc w:val="center"/>
        <w:rPr>
          <w:i/>
          <w:sz w:val="12"/>
        </w:rPr>
      </w:pPr>
      <w:r>
        <w:rPr>
          <w:i/>
          <w:w w:val="140"/>
          <w:sz w:val="12"/>
        </w:rPr>
        <w:t>íâ</w:t>
      </w:r>
    </w:p>
    <w:p w14:paraId="619607AA" w14:textId="77777777" w:rsidR="007D6C9E" w:rsidRDefault="007D6C9E" w:rsidP="007D6C9E">
      <w:pPr>
        <w:pStyle w:val="a3"/>
        <w:spacing w:before="40" w:line="256" w:lineRule="exact"/>
        <w:ind w:right="166" w:hanging="1"/>
        <w:jc w:val="right"/>
      </w:pPr>
      <w:r>
        <w:t xml:space="preserve">мұнда, </w:t>
      </w:r>
      <w:r>
        <w:rPr>
          <w:i/>
        </w:rPr>
        <w:t xml:space="preserve">H </w:t>
      </w:r>
      <w:r>
        <w:t>– есепке алынатын топырақ қабатының қалыңдығы, м;</w:t>
      </w:r>
      <w:r>
        <w:rPr>
          <w:spacing w:val="16"/>
        </w:rPr>
        <w:t xml:space="preserve"> </w:t>
      </w:r>
      <w:r>
        <w:rPr>
          <w:i/>
        </w:rPr>
        <w:t>d</w:t>
      </w:r>
      <w:r>
        <w:rPr>
          <w:i/>
          <w:spacing w:val="2"/>
        </w:rPr>
        <w:t xml:space="preserve"> </w:t>
      </w:r>
      <w:r>
        <w:t>– топырақтың</w:t>
      </w:r>
      <w:r>
        <w:rPr>
          <w:spacing w:val="-11"/>
        </w:rPr>
        <w:t xml:space="preserve"> </w:t>
      </w:r>
      <w:r>
        <w:t>көлемдік</w:t>
      </w:r>
      <w:r>
        <w:rPr>
          <w:spacing w:val="-11"/>
        </w:rPr>
        <w:t xml:space="preserve"> </w:t>
      </w:r>
      <w:r>
        <w:t>салмағы,</w:t>
      </w:r>
      <w:r>
        <w:rPr>
          <w:spacing w:val="-10"/>
        </w:rPr>
        <w:t xml:space="preserve"> </w:t>
      </w:r>
      <w:r>
        <w:t>т/м</w:t>
      </w:r>
      <w:r>
        <w:rPr>
          <w:position w:val="7"/>
          <w:sz w:val="12"/>
        </w:rPr>
        <w:t>3</w:t>
      </w:r>
      <w:r>
        <w:t>;</w:t>
      </w:r>
      <w:r>
        <w:rPr>
          <w:spacing w:val="-11"/>
        </w:rPr>
        <w:t xml:space="preserve"> </w:t>
      </w:r>
      <w:r>
        <w:rPr>
          <w:i/>
        </w:rPr>
        <w:t>β</w:t>
      </w:r>
      <w:r>
        <w:rPr>
          <w:i/>
          <w:position w:val="-6"/>
          <w:sz w:val="12"/>
        </w:rPr>
        <w:t>нв</w:t>
      </w:r>
      <w:r>
        <w:rPr>
          <w:i/>
          <w:spacing w:val="15"/>
          <w:position w:val="-6"/>
          <w:sz w:val="12"/>
        </w:rPr>
        <w:t xml:space="preserve"> </w:t>
      </w:r>
      <w:r>
        <w:t>–</w:t>
      </w:r>
      <w:r>
        <w:rPr>
          <w:spacing w:val="-11"/>
        </w:rPr>
        <w:t xml:space="preserve"> </w:t>
      </w:r>
      <w:r>
        <w:t>топырақтың</w:t>
      </w:r>
      <w:r>
        <w:rPr>
          <w:spacing w:val="-10"/>
        </w:rPr>
        <w:t xml:space="preserve"> </w:t>
      </w:r>
      <w:r>
        <w:t>ең</w:t>
      </w:r>
      <w:r>
        <w:rPr>
          <w:spacing w:val="-11"/>
        </w:rPr>
        <w:t xml:space="preserve"> </w:t>
      </w:r>
      <w:r>
        <w:t>төменгі</w:t>
      </w:r>
      <w:r>
        <w:rPr>
          <w:spacing w:val="-10"/>
        </w:rPr>
        <w:t xml:space="preserve"> </w:t>
      </w:r>
      <w:r>
        <w:t>ыл- ғал</w:t>
      </w:r>
      <w:r>
        <w:rPr>
          <w:spacing w:val="-20"/>
        </w:rPr>
        <w:t xml:space="preserve"> </w:t>
      </w:r>
      <w:r>
        <w:t>сыйымдылығы,</w:t>
      </w:r>
      <w:r>
        <w:rPr>
          <w:spacing w:val="-20"/>
        </w:rPr>
        <w:t xml:space="preserve"> </w:t>
      </w:r>
      <w:r>
        <w:t>топырақтың</w:t>
      </w:r>
      <w:r>
        <w:rPr>
          <w:spacing w:val="-20"/>
        </w:rPr>
        <w:t xml:space="preserve"> </w:t>
      </w:r>
      <w:r>
        <w:t>көлемдік</w:t>
      </w:r>
      <w:r>
        <w:rPr>
          <w:spacing w:val="-20"/>
        </w:rPr>
        <w:t xml:space="preserve"> </w:t>
      </w:r>
      <w:r>
        <w:t>салмағына</w:t>
      </w:r>
      <w:r>
        <w:rPr>
          <w:spacing w:val="-20"/>
        </w:rPr>
        <w:t xml:space="preserve"> </w:t>
      </w:r>
      <w:r>
        <w:t>шаққандағы,%.</w:t>
      </w:r>
      <w:r>
        <w:rPr>
          <w:spacing w:val="-1"/>
        </w:rPr>
        <w:t xml:space="preserve"> </w:t>
      </w:r>
      <w:r>
        <w:t>Жалпы, суғармалы егістік жерлердің топырақ жүйесінің</w:t>
      </w:r>
      <w:r>
        <w:rPr>
          <w:spacing w:val="-21"/>
        </w:rPr>
        <w:t xml:space="preserve"> </w:t>
      </w:r>
      <w:r>
        <w:t>су</w:t>
      </w:r>
      <w:r>
        <w:rPr>
          <w:spacing w:val="-3"/>
        </w:rPr>
        <w:t xml:space="preserve"> </w:t>
      </w:r>
      <w:r>
        <w:t xml:space="preserve">жəне </w:t>
      </w:r>
      <w:r>
        <w:rPr>
          <w:w w:val="99"/>
        </w:rPr>
        <w:t xml:space="preserve"> </w:t>
      </w:r>
      <w:r>
        <w:t>тұз</w:t>
      </w:r>
      <w:r>
        <w:rPr>
          <w:spacing w:val="41"/>
        </w:rPr>
        <w:t xml:space="preserve"> </w:t>
      </w:r>
      <w:r>
        <w:t>теңгермесінің</w:t>
      </w:r>
      <w:r>
        <w:rPr>
          <w:spacing w:val="41"/>
        </w:rPr>
        <w:t xml:space="preserve"> </w:t>
      </w:r>
      <w:r>
        <w:t>теңдеуі,</w:t>
      </w:r>
      <w:r>
        <w:rPr>
          <w:spacing w:val="41"/>
        </w:rPr>
        <w:t xml:space="preserve"> </w:t>
      </w:r>
      <w:r>
        <w:t>В.В.</w:t>
      </w:r>
      <w:r>
        <w:rPr>
          <w:spacing w:val="41"/>
        </w:rPr>
        <w:t xml:space="preserve"> </w:t>
      </w:r>
      <w:r>
        <w:t>Докучаев</w:t>
      </w:r>
      <w:r>
        <w:rPr>
          <w:spacing w:val="41"/>
        </w:rPr>
        <w:t xml:space="preserve"> </w:t>
      </w:r>
      <w:r>
        <w:t>жəне</w:t>
      </w:r>
      <w:r>
        <w:rPr>
          <w:spacing w:val="42"/>
        </w:rPr>
        <w:t xml:space="preserve"> </w:t>
      </w:r>
      <w:r>
        <w:t>А.Н.</w:t>
      </w:r>
      <w:r>
        <w:rPr>
          <w:spacing w:val="41"/>
        </w:rPr>
        <w:t xml:space="preserve"> </w:t>
      </w:r>
      <w:r>
        <w:rPr>
          <w:spacing w:val="-3"/>
        </w:rPr>
        <w:t>Костяковтың</w:t>
      </w:r>
      <w:r>
        <w:rPr>
          <w:w w:val="99"/>
        </w:rPr>
        <w:t xml:space="preserve"> </w:t>
      </w:r>
      <w:r>
        <w:t>топырақты</w:t>
      </w:r>
      <w:r>
        <w:rPr>
          <w:spacing w:val="41"/>
        </w:rPr>
        <w:t xml:space="preserve"> </w:t>
      </w:r>
      <w:r>
        <w:t>мелиорациялау</w:t>
      </w:r>
      <w:r>
        <w:rPr>
          <w:spacing w:val="41"/>
        </w:rPr>
        <w:t xml:space="preserve"> </w:t>
      </w:r>
      <w:r>
        <w:t>кезеңінде</w:t>
      </w:r>
      <w:r>
        <w:rPr>
          <w:spacing w:val="41"/>
        </w:rPr>
        <w:t xml:space="preserve"> </w:t>
      </w:r>
      <w:r>
        <w:t>оны</w:t>
      </w:r>
      <w:r>
        <w:rPr>
          <w:spacing w:val="41"/>
        </w:rPr>
        <w:t xml:space="preserve"> </w:t>
      </w:r>
      <w:r>
        <w:t>табиғи</w:t>
      </w:r>
      <w:r>
        <w:rPr>
          <w:spacing w:val="42"/>
        </w:rPr>
        <w:t xml:space="preserve"> </w:t>
      </w:r>
      <w:r>
        <w:t>жүйенің</w:t>
      </w:r>
      <w:r>
        <w:rPr>
          <w:spacing w:val="41"/>
        </w:rPr>
        <w:t xml:space="preserve"> </w:t>
      </w:r>
      <w:r>
        <w:t>ерекше</w:t>
      </w:r>
    </w:p>
    <w:p w14:paraId="53B0F36D" w14:textId="77777777" w:rsidR="007D6C9E" w:rsidRDefault="007D6C9E" w:rsidP="007D6C9E">
      <w:pPr>
        <w:pStyle w:val="a3"/>
        <w:spacing w:line="252" w:lineRule="exact"/>
        <w:ind w:right="0" w:firstLine="0"/>
        <w:jc w:val="left"/>
      </w:pPr>
      <w:r>
        <w:t>денесі деп қарау деген ілімін толық бейнелейді.</w:t>
      </w:r>
    </w:p>
    <w:p w14:paraId="4677814D" w14:textId="77777777" w:rsidR="007D6C9E" w:rsidRDefault="007D6C9E" w:rsidP="007D6C9E">
      <w:pPr>
        <w:widowControl/>
        <w:autoSpaceDE/>
        <w:autoSpaceDN/>
        <w:sectPr w:rsidR="007D6C9E">
          <w:type w:val="continuous"/>
          <w:pgSz w:w="8110" w:h="11910"/>
          <w:pgMar w:top="1140" w:right="680" w:bottom="280" w:left="740" w:header="720" w:footer="720" w:gutter="0"/>
          <w:cols w:space="720"/>
        </w:sectPr>
      </w:pPr>
    </w:p>
    <w:p w14:paraId="71A8459B" w14:textId="77777777" w:rsidR="007D6C9E" w:rsidRDefault="007D6C9E" w:rsidP="007D6C9E">
      <w:pPr>
        <w:pStyle w:val="110"/>
        <w:numPr>
          <w:ilvl w:val="1"/>
          <w:numId w:val="2"/>
        </w:numPr>
        <w:tabs>
          <w:tab w:val="left" w:pos="960"/>
        </w:tabs>
        <w:spacing w:before="103"/>
        <w:ind w:left="1116" w:right="657" w:hanging="518"/>
      </w:pPr>
      <w:r>
        <w:lastRenderedPageBreak/>
        <w:t>Тұзданған топырақтардың</w:t>
      </w:r>
      <w:r>
        <w:rPr>
          <w:spacing w:val="-19"/>
        </w:rPr>
        <w:t xml:space="preserve"> </w:t>
      </w:r>
      <w:r>
        <w:t xml:space="preserve">«тұздану-шайылу» үдерісін </w:t>
      </w:r>
      <w:r>
        <w:rPr>
          <w:spacing w:val="-5"/>
        </w:rPr>
        <w:t xml:space="preserve">болжаудың </w:t>
      </w:r>
      <w:r>
        <w:t>əдістемелік</w:t>
      </w:r>
      <w:r>
        <w:rPr>
          <w:spacing w:val="7"/>
        </w:rPr>
        <w:t xml:space="preserve"> </w:t>
      </w:r>
      <w:r>
        <w:t>нұсқасы</w:t>
      </w:r>
    </w:p>
    <w:p w14:paraId="5F8334F5" w14:textId="77777777" w:rsidR="007D6C9E" w:rsidRDefault="007D6C9E" w:rsidP="007D6C9E">
      <w:pPr>
        <w:pStyle w:val="a3"/>
        <w:spacing w:before="253"/>
      </w:pPr>
      <w:r>
        <w:t>Кез келген табиғи үдерісті оңтайлау шектеу жағдайын белгілеу- мен байланысты, яғни топырақтың ылғалдану тəртібін реттеген кезде, суғармалы егістік жердің жылу тəртібі іс жүзінде реттеуге келмейтін дəлелдеме есебінде қалып қояды жəне оған суғармалық егістік жүйесі бейімделуге тиісті.</w:t>
      </w:r>
    </w:p>
    <w:p w14:paraId="47937957" w14:textId="77777777" w:rsidR="007D6C9E" w:rsidRDefault="007D6C9E" w:rsidP="007D6C9E">
      <w:pPr>
        <w:pStyle w:val="a3"/>
        <w:spacing w:before="3"/>
      </w:pPr>
      <w:r>
        <w:t xml:space="preserve">Егер ауылшаруашылық мелиорациясының қызметін осы жоға- рыда аталған жағдайда қарастыратын болсақ, онда суғармалы егіс- тік жүйесінде пайдаланылатын агротехникалық жəне </w:t>
      </w:r>
      <w:r>
        <w:rPr>
          <w:spacing w:val="-3"/>
        </w:rPr>
        <w:t xml:space="preserve">гидротех- </w:t>
      </w:r>
      <w:r>
        <w:t xml:space="preserve">никалық     шаралар,     оның </w:t>
      </w:r>
      <w:r>
        <w:rPr>
          <w:u w:val="single"/>
        </w:rPr>
        <w:t xml:space="preserve">   </w:t>
      </w:r>
      <w:r>
        <w:t xml:space="preserve"> гидротермикалық     тəртібін   </w:t>
      </w:r>
      <w:r>
        <w:rPr>
          <w:spacing w:val="8"/>
        </w:rPr>
        <w:t xml:space="preserve"> </w:t>
      </w:r>
      <w:r>
        <w:t>мына</w:t>
      </w:r>
    </w:p>
    <w:p w14:paraId="7FA2CC61" w14:textId="76DC727A" w:rsidR="007D6C9E" w:rsidRDefault="007D6C9E" w:rsidP="007D6C9E">
      <w:pPr>
        <w:pStyle w:val="a3"/>
        <w:tabs>
          <w:tab w:val="left" w:pos="2862"/>
          <w:tab w:val="left" w:pos="6058"/>
        </w:tabs>
        <w:spacing w:line="242" w:lineRule="exact"/>
        <w:ind w:right="0" w:firstLine="0"/>
        <w:jc w:val="left"/>
      </w:pPr>
      <w:r>
        <w:rPr>
          <w:noProof/>
        </w:rPr>
        <mc:AlternateContent>
          <mc:Choice Requires="wps">
            <w:drawing>
              <wp:anchor distT="0" distB="0" distL="114300" distR="114300" simplePos="0" relativeHeight="251670528" behindDoc="1" locked="0" layoutInCell="1" allowOverlap="1" wp14:anchorId="3967DD80" wp14:editId="0E8DF429">
                <wp:simplePos x="0" y="0"/>
                <wp:positionH relativeFrom="page">
                  <wp:posOffset>3647440</wp:posOffset>
                </wp:positionH>
                <wp:positionV relativeFrom="paragraph">
                  <wp:posOffset>120015</wp:posOffset>
                </wp:positionV>
                <wp:extent cx="19050" cy="33655"/>
                <wp:effectExtent l="8890" t="5715" r="635" b="8255"/>
                <wp:wrapNone/>
                <wp:docPr id="49" name="Полилиния: фигура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 cy="33655"/>
                        </a:xfrm>
                        <a:custGeom>
                          <a:avLst/>
                          <a:gdLst>
                            <a:gd name="T0" fmla="+- 0 5773 5744"/>
                            <a:gd name="T1" fmla="*/ T0 w 30"/>
                            <a:gd name="T2" fmla="+- 0 208 189"/>
                            <a:gd name="T3" fmla="*/ 208 h 53"/>
                            <a:gd name="T4" fmla="+- 0 5763 5744"/>
                            <a:gd name="T5" fmla="*/ T4 w 30"/>
                            <a:gd name="T6" fmla="+- 0 208 189"/>
                            <a:gd name="T7" fmla="*/ 208 h 53"/>
                            <a:gd name="T8" fmla="+- 0 5763 5744"/>
                            <a:gd name="T9" fmla="*/ T8 w 30"/>
                            <a:gd name="T10" fmla="+- 0 209 189"/>
                            <a:gd name="T11" fmla="*/ 209 h 53"/>
                            <a:gd name="T12" fmla="+- 0 5764 5744"/>
                            <a:gd name="T13" fmla="*/ T12 w 30"/>
                            <a:gd name="T14" fmla="+- 0 209 189"/>
                            <a:gd name="T15" fmla="*/ 209 h 53"/>
                            <a:gd name="T16" fmla="+- 0 5764 5744"/>
                            <a:gd name="T17" fmla="*/ T16 w 30"/>
                            <a:gd name="T18" fmla="+- 0 210 189"/>
                            <a:gd name="T19" fmla="*/ 210 h 53"/>
                            <a:gd name="T20" fmla="+- 0 5765 5744"/>
                            <a:gd name="T21" fmla="*/ T20 w 30"/>
                            <a:gd name="T22" fmla="+- 0 211 189"/>
                            <a:gd name="T23" fmla="*/ 211 h 53"/>
                            <a:gd name="T24" fmla="+- 0 5765 5744"/>
                            <a:gd name="T25" fmla="*/ T24 w 30"/>
                            <a:gd name="T26" fmla="+- 0 217 189"/>
                            <a:gd name="T27" fmla="*/ 217 h 53"/>
                            <a:gd name="T28" fmla="+- 0 5763 5744"/>
                            <a:gd name="T29" fmla="*/ T28 w 30"/>
                            <a:gd name="T30" fmla="+- 0 222 189"/>
                            <a:gd name="T31" fmla="*/ 222 h 53"/>
                            <a:gd name="T32" fmla="+- 0 5755 5744"/>
                            <a:gd name="T33" fmla="*/ T32 w 30"/>
                            <a:gd name="T34" fmla="+- 0 232 189"/>
                            <a:gd name="T35" fmla="*/ 232 h 53"/>
                            <a:gd name="T36" fmla="+- 0 5750 5744"/>
                            <a:gd name="T37" fmla="*/ T36 w 30"/>
                            <a:gd name="T38" fmla="+- 0 235 189"/>
                            <a:gd name="T39" fmla="*/ 235 h 53"/>
                            <a:gd name="T40" fmla="+- 0 5744 5744"/>
                            <a:gd name="T41" fmla="*/ T40 w 30"/>
                            <a:gd name="T42" fmla="+- 0 237 189"/>
                            <a:gd name="T43" fmla="*/ 237 h 53"/>
                            <a:gd name="T44" fmla="+- 0 5744 5744"/>
                            <a:gd name="T45" fmla="*/ T44 w 30"/>
                            <a:gd name="T46" fmla="+- 0 242 189"/>
                            <a:gd name="T47" fmla="*/ 242 h 53"/>
                            <a:gd name="T48" fmla="+- 0 5754 5744"/>
                            <a:gd name="T49" fmla="*/ T48 w 30"/>
                            <a:gd name="T50" fmla="+- 0 238 189"/>
                            <a:gd name="T51" fmla="*/ 238 h 53"/>
                            <a:gd name="T52" fmla="+- 0 5761 5744"/>
                            <a:gd name="T53" fmla="*/ T52 w 30"/>
                            <a:gd name="T54" fmla="+- 0 234 189"/>
                            <a:gd name="T55" fmla="*/ 234 h 53"/>
                            <a:gd name="T56" fmla="+- 0 5770 5744"/>
                            <a:gd name="T57" fmla="*/ T56 w 30"/>
                            <a:gd name="T58" fmla="+- 0 222 189"/>
                            <a:gd name="T59" fmla="*/ 222 h 53"/>
                            <a:gd name="T60" fmla="+- 0 5773 5744"/>
                            <a:gd name="T61" fmla="*/ T60 w 30"/>
                            <a:gd name="T62" fmla="+- 0 216 189"/>
                            <a:gd name="T63" fmla="*/ 216 h 53"/>
                            <a:gd name="T64" fmla="+- 0 5773 5744"/>
                            <a:gd name="T65" fmla="*/ T64 w 30"/>
                            <a:gd name="T66" fmla="+- 0 208 189"/>
                            <a:gd name="T67" fmla="*/ 208 h 53"/>
                            <a:gd name="T68" fmla="+- 0 5760 5744"/>
                            <a:gd name="T69" fmla="*/ T68 w 30"/>
                            <a:gd name="T70" fmla="+- 0 189 189"/>
                            <a:gd name="T71" fmla="*/ 189 h 53"/>
                            <a:gd name="T72" fmla="+- 0 5753 5744"/>
                            <a:gd name="T73" fmla="*/ T72 w 30"/>
                            <a:gd name="T74" fmla="+- 0 189 189"/>
                            <a:gd name="T75" fmla="*/ 189 h 53"/>
                            <a:gd name="T76" fmla="+- 0 5750 5744"/>
                            <a:gd name="T77" fmla="*/ T76 w 30"/>
                            <a:gd name="T78" fmla="+- 0 190 189"/>
                            <a:gd name="T79" fmla="*/ 190 h 53"/>
                            <a:gd name="T80" fmla="+- 0 5745 5744"/>
                            <a:gd name="T81" fmla="*/ T80 w 30"/>
                            <a:gd name="T82" fmla="+- 0 194 189"/>
                            <a:gd name="T83" fmla="*/ 194 h 53"/>
                            <a:gd name="T84" fmla="+- 0 5744 5744"/>
                            <a:gd name="T85" fmla="*/ T84 w 30"/>
                            <a:gd name="T86" fmla="+- 0 197 189"/>
                            <a:gd name="T87" fmla="*/ 197 h 53"/>
                            <a:gd name="T88" fmla="+- 0 5744 5744"/>
                            <a:gd name="T89" fmla="*/ T88 w 30"/>
                            <a:gd name="T90" fmla="+- 0 204 189"/>
                            <a:gd name="T91" fmla="*/ 204 h 53"/>
                            <a:gd name="T92" fmla="+- 0 5744 5744"/>
                            <a:gd name="T93" fmla="*/ T92 w 30"/>
                            <a:gd name="T94" fmla="+- 0 206 189"/>
                            <a:gd name="T95" fmla="*/ 206 h 53"/>
                            <a:gd name="T96" fmla="+- 0 5748 5744"/>
                            <a:gd name="T97" fmla="*/ T96 w 30"/>
                            <a:gd name="T98" fmla="+- 0 210 189"/>
                            <a:gd name="T99" fmla="*/ 210 h 53"/>
                            <a:gd name="T100" fmla="+- 0 5751 5744"/>
                            <a:gd name="T101" fmla="*/ T100 w 30"/>
                            <a:gd name="T102" fmla="+- 0 211 189"/>
                            <a:gd name="T103" fmla="*/ 211 h 53"/>
                            <a:gd name="T104" fmla="+- 0 5755 5744"/>
                            <a:gd name="T105" fmla="*/ T104 w 30"/>
                            <a:gd name="T106" fmla="+- 0 211 189"/>
                            <a:gd name="T107" fmla="*/ 211 h 53"/>
                            <a:gd name="T108" fmla="+- 0 5757 5744"/>
                            <a:gd name="T109" fmla="*/ T108 w 30"/>
                            <a:gd name="T110" fmla="+- 0 211 189"/>
                            <a:gd name="T111" fmla="*/ 211 h 53"/>
                            <a:gd name="T112" fmla="+- 0 5758 5744"/>
                            <a:gd name="T113" fmla="*/ T112 w 30"/>
                            <a:gd name="T114" fmla="+- 0 210 189"/>
                            <a:gd name="T115" fmla="*/ 210 h 53"/>
                            <a:gd name="T116" fmla="+- 0 5760 5744"/>
                            <a:gd name="T117" fmla="*/ T116 w 30"/>
                            <a:gd name="T118" fmla="+- 0 209 189"/>
                            <a:gd name="T119" fmla="*/ 209 h 53"/>
                            <a:gd name="T120" fmla="+- 0 5762 5744"/>
                            <a:gd name="T121" fmla="*/ T120 w 30"/>
                            <a:gd name="T122" fmla="+- 0 208 189"/>
                            <a:gd name="T123" fmla="*/ 208 h 53"/>
                            <a:gd name="T124" fmla="+- 0 5773 5744"/>
                            <a:gd name="T125" fmla="*/ T124 w 30"/>
                            <a:gd name="T126" fmla="+- 0 208 189"/>
                            <a:gd name="T127" fmla="*/ 208 h 53"/>
                            <a:gd name="T128" fmla="+- 0 5773 5744"/>
                            <a:gd name="T129" fmla="*/ T128 w 30"/>
                            <a:gd name="T130" fmla="+- 0 203 189"/>
                            <a:gd name="T131" fmla="*/ 203 h 53"/>
                            <a:gd name="T132" fmla="+- 0 5771 5744"/>
                            <a:gd name="T133" fmla="*/ T132 w 30"/>
                            <a:gd name="T134" fmla="+- 0 198 189"/>
                            <a:gd name="T135" fmla="*/ 198 h 53"/>
                            <a:gd name="T136" fmla="+- 0 5764 5744"/>
                            <a:gd name="T137" fmla="*/ T136 w 30"/>
                            <a:gd name="T138" fmla="+- 0 191 189"/>
                            <a:gd name="T139" fmla="*/ 191 h 53"/>
                            <a:gd name="T140" fmla="+- 0 5760 5744"/>
                            <a:gd name="T141" fmla="*/ T140 w 30"/>
                            <a:gd name="T142" fmla="+- 0 189 189"/>
                            <a:gd name="T143" fmla="*/ 189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30" h="53">
                              <a:moveTo>
                                <a:pt x="29" y="19"/>
                              </a:moveTo>
                              <a:lnTo>
                                <a:pt x="19" y="19"/>
                              </a:lnTo>
                              <a:lnTo>
                                <a:pt x="19" y="20"/>
                              </a:lnTo>
                              <a:lnTo>
                                <a:pt x="20" y="20"/>
                              </a:lnTo>
                              <a:lnTo>
                                <a:pt x="20" y="21"/>
                              </a:lnTo>
                              <a:lnTo>
                                <a:pt x="21" y="22"/>
                              </a:lnTo>
                              <a:lnTo>
                                <a:pt x="21" y="28"/>
                              </a:lnTo>
                              <a:lnTo>
                                <a:pt x="19" y="33"/>
                              </a:lnTo>
                              <a:lnTo>
                                <a:pt x="11" y="43"/>
                              </a:lnTo>
                              <a:lnTo>
                                <a:pt x="6" y="46"/>
                              </a:lnTo>
                              <a:lnTo>
                                <a:pt x="0" y="48"/>
                              </a:lnTo>
                              <a:lnTo>
                                <a:pt x="0" y="53"/>
                              </a:lnTo>
                              <a:lnTo>
                                <a:pt x="10" y="49"/>
                              </a:lnTo>
                              <a:lnTo>
                                <a:pt x="17" y="45"/>
                              </a:lnTo>
                              <a:lnTo>
                                <a:pt x="26" y="33"/>
                              </a:lnTo>
                              <a:lnTo>
                                <a:pt x="29" y="27"/>
                              </a:lnTo>
                              <a:lnTo>
                                <a:pt x="29" y="19"/>
                              </a:lnTo>
                              <a:close/>
                              <a:moveTo>
                                <a:pt x="16" y="0"/>
                              </a:moveTo>
                              <a:lnTo>
                                <a:pt x="9" y="0"/>
                              </a:lnTo>
                              <a:lnTo>
                                <a:pt x="6" y="1"/>
                              </a:lnTo>
                              <a:lnTo>
                                <a:pt x="1" y="5"/>
                              </a:lnTo>
                              <a:lnTo>
                                <a:pt x="0" y="8"/>
                              </a:lnTo>
                              <a:lnTo>
                                <a:pt x="0" y="15"/>
                              </a:lnTo>
                              <a:lnTo>
                                <a:pt x="0" y="17"/>
                              </a:lnTo>
                              <a:lnTo>
                                <a:pt x="4" y="21"/>
                              </a:lnTo>
                              <a:lnTo>
                                <a:pt x="7" y="22"/>
                              </a:lnTo>
                              <a:lnTo>
                                <a:pt x="11" y="22"/>
                              </a:lnTo>
                              <a:lnTo>
                                <a:pt x="13" y="22"/>
                              </a:lnTo>
                              <a:lnTo>
                                <a:pt x="14" y="21"/>
                              </a:lnTo>
                              <a:lnTo>
                                <a:pt x="16" y="20"/>
                              </a:lnTo>
                              <a:lnTo>
                                <a:pt x="18" y="19"/>
                              </a:lnTo>
                              <a:lnTo>
                                <a:pt x="29" y="19"/>
                              </a:lnTo>
                              <a:lnTo>
                                <a:pt x="29" y="14"/>
                              </a:lnTo>
                              <a:lnTo>
                                <a:pt x="27" y="9"/>
                              </a:lnTo>
                              <a:lnTo>
                                <a:pt x="20" y="2"/>
                              </a:lnTo>
                              <a:lnTo>
                                <a:pt x="16"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453BC7" id="Полилиния: фигура 49" o:spid="_x0000_s1026" style="position:absolute;margin-left:287.2pt;margin-top:9.45pt;width:1.5pt;height:2.6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" path="m29,19r-10,l19,20r1,l20,21r1,1l21,28r-2,5l11,43,6,46,,48r,5l10,49r7,-4l26,33r3,-6l29,19xm16,l9,,6,1,1,5,,8r,7l,17r4,4l7,22r4,l13,22r1,-1l16,20r2,-1l29,19r,-5l27,9,20,2,16,xe" fillcolor="black" stroked="f">
                <v:path arrowok="t" o:connecttype="custom" o:connectlocs="18415,132080;12065,132080;12065,132715;12700,132715;12700,133350;13335,133985;13335,137795;12065,140970;6985,147320;3810,149225;0,150495;0,153670;6350,151130;10795,148590;16510,140970;18415,137160;18415,132080;10160,120015;5715,120015;3810,120650;635,123190;0,125095;0,129540;0,130810;2540,133350;4445,133985;6985,133985;8255,133985;8890,133350;10160,132715;11430,132080;18415,132080;18415,128905;17145,125730;12700,121285;10160,120015" o:connectangles="0,0,0,0,0,0,0,0,0,0,0,0,0,0,0,0,0,0,0,0,0,0,0,0,0,0,0,0,0,0,0,0,0,0,0,0"/>
                <w10:wrap anchorx="page"/>
              </v:shape>
            </w:pict>
          </mc:Fallback>
        </mc:AlternateContent>
      </w:r>
      <w:r>
        <w:rPr>
          <w:noProof/>
        </w:rPr>
        <mc:AlternateContent>
          <mc:Choice Requires="wps">
            <w:drawing>
              <wp:anchor distT="0" distB="0" distL="114300" distR="114300" simplePos="0" relativeHeight="251669504" behindDoc="1" locked="0" layoutInCell="1" allowOverlap="1" wp14:anchorId="60A95A54" wp14:editId="1DC4979C">
                <wp:simplePos x="0" y="0"/>
                <wp:positionH relativeFrom="page">
                  <wp:posOffset>4008120</wp:posOffset>
                </wp:positionH>
                <wp:positionV relativeFrom="paragraph">
                  <wp:posOffset>120650</wp:posOffset>
                </wp:positionV>
                <wp:extent cx="19050" cy="33655"/>
                <wp:effectExtent l="7620" t="6350" r="1905" b="7620"/>
                <wp:wrapNone/>
                <wp:docPr id="48" name="Полилиния: фигура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9050" cy="33655"/>
                        </a:xfrm>
                        <a:custGeom>
                          <a:avLst/>
                          <a:gdLst>
                            <a:gd name="T0" fmla="+- 0 6341 6312"/>
                            <a:gd name="T1" fmla="*/ T0 w 30"/>
                            <a:gd name="T2" fmla="+- 0 210 190"/>
                            <a:gd name="T3" fmla="*/ 210 h 53"/>
                            <a:gd name="T4" fmla="+- 0 6331 6312"/>
                            <a:gd name="T5" fmla="*/ T4 w 30"/>
                            <a:gd name="T6" fmla="+- 0 210 190"/>
                            <a:gd name="T7" fmla="*/ 210 h 53"/>
                            <a:gd name="T8" fmla="+- 0 6332 6312"/>
                            <a:gd name="T9" fmla="*/ T8 w 30"/>
                            <a:gd name="T10" fmla="+- 0 210 190"/>
                            <a:gd name="T11" fmla="*/ 210 h 53"/>
                            <a:gd name="T12" fmla="+- 0 6332 6312"/>
                            <a:gd name="T13" fmla="*/ T12 w 30"/>
                            <a:gd name="T14" fmla="+- 0 211 190"/>
                            <a:gd name="T15" fmla="*/ 211 h 53"/>
                            <a:gd name="T16" fmla="+- 0 6333 6312"/>
                            <a:gd name="T17" fmla="*/ T16 w 30"/>
                            <a:gd name="T18" fmla="+- 0 211 190"/>
                            <a:gd name="T19" fmla="*/ 211 h 53"/>
                            <a:gd name="T20" fmla="+- 0 6333 6312"/>
                            <a:gd name="T21" fmla="*/ T20 w 30"/>
                            <a:gd name="T22" fmla="+- 0 212 190"/>
                            <a:gd name="T23" fmla="*/ 212 h 53"/>
                            <a:gd name="T24" fmla="+- 0 6333 6312"/>
                            <a:gd name="T25" fmla="*/ T24 w 30"/>
                            <a:gd name="T26" fmla="+- 0 219 190"/>
                            <a:gd name="T27" fmla="*/ 219 h 53"/>
                            <a:gd name="T28" fmla="+- 0 6331 6312"/>
                            <a:gd name="T29" fmla="*/ T28 w 30"/>
                            <a:gd name="T30" fmla="+- 0 224 190"/>
                            <a:gd name="T31" fmla="*/ 224 h 53"/>
                            <a:gd name="T32" fmla="+- 0 6324 6312"/>
                            <a:gd name="T33" fmla="*/ T32 w 30"/>
                            <a:gd name="T34" fmla="+- 0 233 190"/>
                            <a:gd name="T35" fmla="*/ 233 h 53"/>
                            <a:gd name="T36" fmla="+- 0 6319 6312"/>
                            <a:gd name="T37" fmla="*/ T36 w 30"/>
                            <a:gd name="T38" fmla="+- 0 237 190"/>
                            <a:gd name="T39" fmla="*/ 237 h 53"/>
                            <a:gd name="T40" fmla="+- 0 6312 6312"/>
                            <a:gd name="T41" fmla="*/ T40 w 30"/>
                            <a:gd name="T42" fmla="+- 0 239 190"/>
                            <a:gd name="T43" fmla="*/ 239 h 53"/>
                            <a:gd name="T44" fmla="+- 0 6312 6312"/>
                            <a:gd name="T45" fmla="*/ T44 w 30"/>
                            <a:gd name="T46" fmla="+- 0 243 190"/>
                            <a:gd name="T47" fmla="*/ 243 h 53"/>
                            <a:gd name="T48" fmla="+- 0 6322 6312"/>
                            <a:gd name="T49" fmla="*/ T48 w 30"/>
                            <a:gd name="T50" fmla="+- 0 240 190"/>
                            <a:gd name="T51" fmla="*/ 240 h 53"/>
                            <a:gd name="T52" fmla="+- 0 6329 6312"/>
                            <a:gd name="T53" fmla="*/ T52 w 30"/>
                            <a:gd name="T54" fmla="+- 0 235 190"/>
                            <a:gd name="T55" fmla="*/ 235 h 53"/>
                            <a:gd name="T56" fmla="+- 0 6339 6312"/>
                            <a:gd name="T57" fmla="*/ T56 w 30"/>
                            <a:gd name="T58" fmla="+- 0 224 190"/>
                            <a:gd name="T59" fmla="*/ 224 h 53"/>
                            <a:gd name="T60" fmla="+- 0 6341 6312"/>
                            <a:gd name="T61" fmla="*/ T60 w 30"/>
                            <a:gd name="T62" fmla="+- 0 217 190"/>
                            <a:gd name="T63" fmla="*/ 217 h 53"/>
                            <a:gd name="T64" fmla="+- 0 6341 6312"/>
                            <a:gd name="T65" fmla="*/ T64 w 30"/>
                            <a:gd name="T66" fmla="+- 0 210 190"/>
                            <a:gd name="T67" fmla="*/ 210 h 53"/>
                            <a:gd name="T68" fmla="+- 0 6329 6312"/>
                            <a:gd name="T69" fmla="*/ T68 w 30"/>
                            <a:gd name="T70" fmla="+- 0 190 190"/>
                            <a:gd name="T71" fmla="*/ 190 h 53"/>
                            <a:gd name="T72" fmla="+- 0 6321 6312"/>
                            <a:gd name="T73" fmla="*/ T72 w 30"/>
                            <a:gd name="T74" fmla="+- 0 190 190"/>
                            <a:gd name="T75" fmla="*/ 190 h 53"/>
                            <a:gd name="T76" fmla="+- 0 6318 6312"/>
                            <a:gd name="T77" fmla="*/ T76 w 30"/>
                            <a:gd name="T78" fmla="+- 0 191 190"/>
                            <a:gd name="T79" fmla="*/ 191 h 53"/>
                            <a:gd name="T80" fmla="+- 0 6313 6312"/>
                            <a:gd name="T81" fmla="*/ T80 w 30"/>
                            <a:gd name="T82" fmla="+- 0 196 190"/>
                            <a:gd name="T83" fmla="*/ 196 h 53"/>
                            <a:gd name="T84" fmla="+- 0 6312 6312"/>
                            <a:gd name="T85" fmla="*/ T84 w 30"/>
                            <a:gd name="T86" fmla="+- 0 199 190"/>
                            <a:gd name="T87" fmla="*/ 199 h 53"/>
                            <a:gd name="T88" fmla="+- 0 6312 6312"/>
                            <a:gd name="T89" fmla="*/ T88 w 30"/>
                            <a:gd name="T90" fmla="+- 0 205 190"/>
                            <a:gd name="T91" fmla="*/ 205 h 53"/>
                            <a:gd name="T92" fmla="+- 0 6313 6312"/>
                            <a:gd name="T93" fmla="*/ T92 w 30"/>
                            <a:gd name="T94" fmla="+- 0 208 190"/>
                            <a:gd name="T95" fmla="*/ 208 h 53"/>
                            <a:gd name="T96" fmla="+- 0 6317 6312"/>
                            <a:gd name="T97" fmla="*/ T96 w 30"/>
                            <a:gd name="T98" fmla="+- 0 212 190"/>
                            <a:gd name="T99" fmla="*/ 212 h 53"/>
                            <a:gd name="T100" fmla="+- 0 6319 6312"/>
                            <a:gd name="T101" fmla="*/ T100 w 30"/>
                            <a:gd name="T102" fmla="+- 0 212 190"/>
                            <a:gd name="T103" fmla="*/ 212 h 53"/>
                            <a:gd name="T104" fmla="+- 0 6324 6312"/>
                            <a:gd name="T105" fmla="*/ T104 w 30"/>
                            <a:gd name="T106" fmla="+- 0 212 190"/>
                            <a:gd name="T107" fmla="*/ 212 h 53"/>
                            <a:gd name="T108" fmla="+- 0 6325 6312"/>
                            <a:gd name="T109" fmla="*/ T108 w 30"/>
                            <a:gd name="T110" fmla="+- 0 212 190"/>
                            <a:gd name="T111" fmla="*/ 212 h 53"/>
                            <a:gd name="T112" fmla="+- 0 6326 6312"/>
                            <a:gd name="T113" fmla="*/ T112 w 30"/>
                            <a:gd name="T114" fmla="+- 0 212 190"/>
                            <a:gd name="T115" fmla="*/ 212 h 53"/>
                            <a:gd name="T116" fmla="+- 0 6328 6312"/>
                            <a:gd name="T117" fmla="*/ T116 w 30"/>
                            <a:gd name="T118" fmla="+- 0 210 190"/>
                            <a:gd name="T119" fmla="*/ 210 h 53"/>
                            <a:gd name="T120" fmla="+- 0 6330 6312"/>
                            <a:gd name="T121" fmla="*/ T120 w 30"/>
                            <a:gd name="T122" fmla="+- 0 210 190"/>
                            <a:gd name="T123" fmla="*/ 210 h 53"/>
                            <a:gd name="T124" fmla="+- 0 6341 6312"/>
                            <a:gd name="T125" fmla="*/ T124 w 30"/>
                            <a:gd name="T126" fmla="+- 0 210 190"/>
                            <a:gd name="T127" fmla="*/ 210 h 53"/>
                            <a:gd name="T128" fmla="+- 0 6341 6312"/>
                            <a:gd name="T129" fmla="*/ T128 w 30"/>
                            <a:gd name="T130" fmla="+- 0 205 190"/>
                            <a:gd name="T131" fmla="*/ 205 h 53"/>
                            <a:gd name="T132" fmla="+- 0 6339 6312"/>
                            <a:gd name="T133" fmla="*/ T132 w 30"/>
                            <a:gd name="T134" fmla="+- 0 200 190"/>
                            <a:gd name="T135" fmla="*/ 200 h 53"/>
                            <a:gd name="T136" fmla="+- 0 6333 6312"/>
                            <a:gd name="T137" fmla="*/ T136 w 30"/>
                            <a:gd name="T138" fmla="+- 0 192 190"/>
                            <a:gd name="T139" fmla="*/ 192 h 53"/>
                            <a:gd name="T140" fmla="+- 0 6329 6312"/>
                            <a:gd name="T141" fmla="*/ T140 w 30"/>
                            <a:gd name="T142" fmla="+- 0 190 190"/>
                            <a:gd name="T143" fmla="*/ 190 h 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Lst>
                          <a:rect l="0" t="0" r="r" b="b"/>
                          <a:pathLst>
                            <a:path w="30" h="53">
                              <a:moveTo>
                                <a:pt x="29" y="20"/>
                              </a:moveTo>
                              <a:lnTo>
                                <a:pt x="19" y="20"/>
                              </a:lnTo>
                              <a:lnTo>
                                <a:pt x="20" y="20"/>
                              </a:lnTo>
                              <a:lnTo>
                                <a:pt x="20" y="21"/>
                              </a:lnTo>
                              <a:lnTo>
                                <a:pt x="21" y="21"/>
                              </a:lnTo>
                              <a:lnTo>
                                <a:pt x="21" y="22"/>
                              </a:lnTo>
                              <a:lnTo>
                                <a:pt x="21" y="29"/>
                              </a:lnTo>
                              <a:lnTo>
                                <a:pt x="19" y="34"/>
                              </a:lnTo>
                              <a:lnTo>
                                <a:pt x="12" y="43"/>
                              </a:lnTo>
                              <a:lnTo>
                                <a:pt x="7" y="47"/>
                              </a:lnTo>
                              <a:lnTo>
                                <a:pt x="0" y="49"/>
                              </a:lnTo>
                              <a:lnTo>
                                <a:pt x="0" y="53"/>
                              </a:lnTo>
                              <a:lnTo>
                                <a:pt x="10" y="50"/>
                              </a:lnTo>
                              <a:lnTo>
                                <a:pt x="17" y="45"/>
                              </a:lnTo>
                              <a:lnTo>
                                <a:pt x="27" y="34"/>
                              </a:lnTo>
                              <a:lnTo>
                                <a:pt x="29" y="27"/>
                              </a:lnTo>
                              <a:lnTo>
                                <a:pt x="29" y="20"/>
                              </a:lnTo>
                              <a:close/>
                              <a:moveTo>
                                <a:pt x="17" y="0"/>
                              </a:moveTo>
                              <a:lnTo>
                                <a:pt x="9" y="0"/>
                              </a:lnTo>
                              <a:lnTo>
                                <a:pt x="6" y="1"/>
                              </a:lnTo>
                              <a:lnTo>
                                <a:pt x="1" y="6"/>
                              </a:lnTo>
                              <a:lnTo>
                                <a:pt x="0" y="9"/>
                              </a:lnTo>
                              <a:lnTo>
                                <a:pt x="0" y="15"/>
                              </a:lnTo>
                              <a:lnTo>
                                <a:pt x="1" y="18"/>
                              </a:lnTo>
                              <a:lnTo>
                                <a:pt x="5" y="22"/>
                              </a:lnTo>
                              <a:lnTo>
                                <a:pt x="7" y="22"/>
                              </a:lnTo>
                              <a:lnTo>
                                <a:pt x="12" y="22"/>
                              </a:lnTo>
                              <a:lnTo>
                                <a:pt x="13" y="22"/>
                              </a:lnTo>
                              <a:lnTo>
                                <a:pt x="14" y="22"/>
                              </a:lnTo>
                              <a:lnTo>
                                <a:pt x="16" y="20"/>
                              </a:lnTo>
                              <a:lnTo>
                                <a:pt x="18" y="20"/>
                              </a:lnTo>
                              <a:lnTo>
                                <a:pt x="29" y="20"/>
                              </a:lnTo>
                              <a:lnTo>
                                <a:pt x="29" y="15"/>
                              </a:lnTo>
                              <a:lnTo>
                                <a:pt x="27" y="10"/>
                              </a:lnTo>
                              <a:lnTo>
                                <a:pt x="21" y="2"/>
                              </a:lnTo>
                              <a:lnTo>
                                <a:pt x="17"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DD29B3" id="Полилиния: фигура 48" o:spid="_x0000_s1026" style="position:absolute;margin-left:315.6pt;margin-top:9.5pt;width:1.5pt;height:2.6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3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" path="m29,20r-10,l20,20r,1l21,21r,1l21,29r-2,5l12,43,7,47,,49r,4l10,50r7,-5l27,34r2,-7l29,20xm17,l9,,6,1,1,6,,9r,6l1,18r4,4l7,22r5,l13,22r1,l16,20r2,l29,20r,-5l27,10,21,2,17,xe" fillcolor="black" stroked="f">
                <v:path arrowok="t" o:connecttype="custom" o:connectlocs="18415,133350;12065,133350;12700,133350;12700,133985;13335,133985;13335,134620;13335,139065;12065,142240;7620,147955;4445,150495;0,151765;0,154305;6350,152400;10795,149225;17145,142240;18415,137795;18415,133350;10795,120650;5715,120650;3810,121285;635,124460;0,126365;0,130175;635,132080;3175,134620;4445,134620;7620,134620;8255,134620;8890,134620;10160,133350;11430,133350;18415,133350;18415,130175;17145,127000;13335,121920;10795,120650" o:connectangles="0,0,0,0,0,0,0,0,0,0,0,0,0,0,0,0,0,0,0,0,0,0,0,0,0,0,0,0,0,0,0,0,0,0,0,0"/>
                <w10:wrap anchorx="page"/>
              </v:shape>
            </w:pict>
          </mc:Fallback>
        </mc:AlternateContent>
      </w:r>
      <w:r>
        <w:t xml:space="preserve">жағдайға </w:t>
      </w:r>
      <w:r>
        <w:rPr>
          <w:spacing w:val="44"/>
        </w:rPr>
        <w:t xml:space="preserve"> </w:t>
      </w:r>
      <w:r>
        <w:t>қалыптастыруға</w:t>
      </w:r>
      <w:r>
        <w:tab/>
      </w:r>
      <w:r>
        <w:rPr>
          <w:i/>
        </w:rPr>
        <w:t xml:space="preserve">R </w:t>
      </w:r>
      <w:r>
        <w:rPr>
          <w:rFonts w:ascii="Symbol" w:hAnsi="Symbol"/>
        </w:rPr>
        <w:t>=</w:t>
      </w:r>
      <w:r>
        <w:t xml:space="preserve"> </w:t>
      </w:r>
      <w:r>
        <w:rPr>
          <w:i/>
        </w:rPr>
        <w:t xml:space="preserve">R </w:t>
      </w:r>
      <w:r>
        <w:t xml:space="preserve">/ </w:t>
      </w:r>
      <w:r>
        <w:rPr>
          <w:i/>
        </w:rPr>
        <w:t>L</w:t>
      </w:r>
      <w:r>
        <w:t>(</w:t>
      </w:r>
      <w:r>
        <w:rPr>
          <w:i/>
        </w:rPr>
        <w:t xml:space="preserve">Oc </w:t>
      </w:r>
      <w:r>
        <w:rPr>
          <w:rFonts w:ascii="Symbol" w:hAnsi="Symbol"/>
        </w:rPr>
        <w:t>+</w:t>
      </w:r>
      <w:r>
        <w:t xml:space="preserve"> </w:t>
      </w:r>
      <w:r>
        <w:rPr>
          <w:i/>
          <w:spacing w:val="3"/>
        </w:rPr>
        <w:t>Op</w:t>
      </w:r>
      <w:r>
        <w:rPr>
          <w:spacing w:val="3"/>
        </w:rPr>
        <w:t xml:space="preserve">) </w:t>
      </w:r>
      <w:r>
        <w:rPr>
          <w:rFonts w:ascii="Symbol" w:hAnsi="Symbol"/>
        </w:rPr>
        <w:t>®</w:t>
      </w:r>
      <w:r>
        <w:rPr>
          <w:spacing w:val="-23"/>
        </w:rPr>
        <w:t xml:space="preserve"> </w:t>
      </w:r>
      <w:r>
        <w:t>0.90</w:t>
      </w:r>
      <w:r>
        <w:rPr>
          <w:spacing w:val="-16"/>
        </w:rPr>
        <w:t xml:space="preserve"> </w:t>
      </w:r>
      <w:r>
        <w:rPr>
          <w:rFonts w:ascii="Symbol" w:hAnsi="Symbol"/>
          <w:spacing w:val="3"/>
        </w:rPr>
        <w:t>-</w:t>
      </w:r>
      <w:r>
        <w:rPr>
          <w:spacing w:val="3"/>
        </w:rPr>
        <w:t>1.00</w:t>
      </w:r>
      <w:r>
        <w:rPr>
          <w:spacing w:val="3"/>
        </w:rPr>
        <w:tab/>
      </w:r>
      <w:r>
        <w:t>0,90-</w:t>
      </w:r>
    </w:p>
    <w:p w14:paraId="238793E9" w14:textId="77777777" w:rsidR="007D6C9E" w:rsidRDefault="007D6C9E" w:rsidP="007D6C9E">
      <w:pPr>
        <w:pStyle w:val="a3"/>
        <w:spacing w:before="16"/>
        <w:ind w:firstLine="0"/>
      </w:pPr>
      <w:r>
        <w:t>1,00 бағытталған, ал оның шамасы табиғи үдеріске табиғи техника- лық қысым түсірген кездегі өзін-өзі реттеу мүмкіншілігінің шегінен шығып кетпеуі керек.</w:t>
      </w:r>
    </w:p>
    <w:p w14:paraId="23421010" w14:textId="77777777" w:rsidR="007D6C9E" w:rsidRDefault="007D6C9E" w:rsidP="007D6C9E">
      <w:pPr>
        <w:pStyle w:val="a3"/>
        <w:spacing w:before="1"/>
        <w:ind w:right="167"/>
      </w:pPr>
      <w:r>
        <w:t xml:space="preserve">Сондықтан суғармалы егістік жүйесінің топырағының </w:t>
      </w:r>
      <w:r>
        <w:rPr>
          <w:spacing w:val="-3"/>
        </w:rPr>
        <w:t xml:space="preserve">экология- </w:t>
      </w:r>
      <w:r>
        <w:t xml:space="preserve">лық-мелиоративтік орнықтылығын бағалау жəне қадағалау </w:t>
      </w:r>
      <w:r>
        <w:rPr>
          <w:spacing w:val="-3"/>
        </w:rPr>
        <w:t xml:space="preserve">үшін </w:t>
      </w:r>
      <w:r>
        <w:t xml:space="preserve">топырақ жүйесінің «тұздану-шайылу» үдерісін </w:t>
      </w:r>
      <w:r>
        <w:rPr>
          <w:spacing w:val="-4"/>
        </w:rPr>
        <w:t xml:space="preserve">болжаудың </w:t>
      </w:r>
      <w:r>
        <w:t>ауылша- руашылық жерлерді мелиорациялау саласы үшін маңызы зор (101-сурет).</w:t>
      </w:r>
    </w:p>
    <w:p w14:paraId="386EF50E" w14:textId="77777777" w:rsidR="007D6C9E" w:rsidRDefault="007D6C9E" w:rsidP="007D6C9E">
      <w:pPr>
        <w:pStyle w:val="a3"/>
        <w:spacing w:before="3"/>
      </w:pPr>
      <w:r>
        <w:t xml:space="preserve">Суғармалы егістік жерлердегі топырақ жүйесінің «тұздану- шайылу» үдерісін реттеу жəне </w:t>
      </w:r>
      <w:r>
        <w:rPr>
          <w:spacing w:val="-3"/>
        </w:rPr>
        <w:t xml:space="preserve">басқарудың </w:t>
      </w:r>
      <w:r>
        <w:t>мақсаты өсімдіктің</w:t>
      </w:r>
      <w:r>
        <w:rPr>
          <w:spacing w:val="-4"/>
        </w:rPr>
        <w:t xml:space="preserve"> </w:t>
      </w:r>
      <w:r>
        <w:t>өсіп-</w:t>
      </w:r>
    </w:p>
    <w:p w14:paraId="13BBD941" w14:textId="4F631327" w:rsidR="007D6C9E" w:rsidRDefault="007D6C9E" w:rsidP="007D6C9E">
      <w:pPr>
        <w:pStyle w:val="a3"/>
        <w:spacing w:before="3"/>
        <w:ind w:left="0" w:right="0" w:firstLine="0"/>
        <w:jc w:val="left"/>
        <w:rPr>
          <w:sz w:val="24"/>
        </w:rPr>
      </w:pPr>
      <w:r>
        <w:rPr>
          <w:noProof/>
        </w:rPr>
        <w:drawing>
          <wp:anchor distT="0" distB="0" distL="0" distR="0" simplePos="0" relativeHeight="251668480" behindDoc="0" locked="0" layoutInCell="1" allowOverlap="1" wp14:anchorId="5BFB38C2" wp14:editId="00B23334">
            <wp:simplePos x="0" y="0"/>
            <wp:positionH relativeFrom="page">
              <wp:posOffset>567055</wp:posOffset>
            </wp:positionH>
            <wp:positionV relativeFrom="paragraph">
              <wp:posOffset>201930</wp:posOffset>
            </wp:positionV>
            <wp:extent cx="4014470" cy="2191385"/>
            <wp:effectExtent l="0" t="0" r="5080" b="0"/>
            <wp:wrapTopAndBottom/>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6.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014470" cy="2191385"/>
                    </a:xfrm>
                    <a:prstGeom prst="rect">
                      <a:avLst/>
                    </a:prstGeom>
                    <a:noFill/>
                  </pic:spPr>
                </pic:pic>
              </a:graphicData>
            </a:graphic>
            <wp14:sizeRelH relativeFrom="page">
              <wp14:pctWidth>0</wp14:pctWidth>
            </wp14:sizeRelH>
            <wp14:sizeRelV relativeFrom="page">
              <wp14:pctHeight>0</wp14:pctHeight>
            </wp14:sizeRelV>
          </wp:anchor>
        </w:drawing>
      </w:r>
    </w:p>
    <w:p w14:paraId="288A4AD0" w14:textId="77777777" w:rsidR="007D6C9E" w:rsidRDefault="007D6C9E" w:rsidP="007D6C9E">
      <w:pPr>
        <w:pStyle w:val="a7"/>
        <w:numPr>
          <w:ilvl w:val="1"/>
          <w:numId w:val="6"/>
        </w:numPr>
        <w:tabs>
          <w:tab w:val="left" w:pos="478"/>
        </w:tabs>
        <w:spacing w:before="100" w:line="228" w:lineRule="auto"/>
        <w:ind w:left="2632" w:hanging="2522"/>
        <w:jc w:val="left"/>
        <w:rPr>
          <w:sz w:val="20"/>
        </w:rPr>
      </w:pPr>
      <w:r>
        <w:rPr>
          <w:b/>
          <w:spacing w:val="-3"/>
          <w:sz w:val="20"/>
        </w:rPr>
        <w:t>сурет.</w:t>
      </w:r>
      <w:r>
        <w:rPr>
          <w:b/>
          <w:spacing w:val="-9"/>
          <w:sz w:val="20"/>
        </w:rPr>
        <w:t xml:space="preserve"> </w:t>
      </w:r>
      <w:r>
        <w:rPr>
          <w:sz w:val="20"/>
        </w:rPr>
        <w:t>Суғармалы</w:t>
      </w:r>
      <w:r>
        <w:rPr>
          <w:spacing w:val="-8"/>
          <w:sz w:val="20"/>
        </w:rPr>
        <w:t xml:space="preserve"> </w:t>
      </w:r>
      <w:r>
        <w:rPr>
          <w:sz w:val="20"/>
        </w:rPr>
        <w:t>егістік</w:t>
      </w:r>
      <w:r>
        <w:rPr>
          <w:spacing w:val="-8"/>
          <w:sz w:val="20"/>
        </w:rPr>
        <w:t xml:space="preserve"> </w:t>
      </w:r>
      <w:r>
        <w:rPr>
          <w:sz w:val="20"/>
        </w:rPr>
        <w:t>жердің</w:t>
      </w:r>
      <w:r>
        <w:rPr>
          <w:spacing w:val="-8"/>
          <w:sz w:val="20"/>
        </w:rPr>
        <w:t xml:space="preserve"> </w:t>
      </w:r>
      <w:r>
        <w:rPr>
          <w:sz w:val="20"/>
        </w:rPr>
        <w:t>топырақ</w:t>
      </w:r>
      <w:r>
        <w:rPr>
          <w:spacing w:val="-8"/>
          <w:sz w:val="20"/>
        </w:rPr>
        <w:t xml:space="preserve"> </w:t>
      </w:r>
      <w:r>
        <w:rPr>
          <w:sz w:val="20"/>
        </w:rPr>
        <w:t>қабатындағы</w:t>
      </w:r>
      <w:r>
        <w:rPr>
          <w:spacing w:val="-8"/>
          <w:sz w:val="20"/>
        </w:rPr>
        <w:t xml:space="preserve"> </w:t>
      </w:r>
      <w:r>
        <w:rPr>
          <w:sz w:val="20"/>
        </w:rPr>
        <w:t>су</w:t>
      </w:r>
      <w:r>
        <w:rPr>
          <w:spacing w:val="-8"/>
          <w:sz w:val="20"/>
        </w:rPr>
        <w:t xml:space="preserve"> </w:t>
      </w:r>
      <w:r>
        <w:rPr>
          <w:sz w:val="20"/>
        </w:rPr>
        <w:t>жəне</w:t>
      </w:r>
      <w:r>
        <w:rPr>
          <w:spacing w:val="-8"/>
          <w:sz w:val="20"/>
        </w:rPr>
        <w:t xml:space="preserve"> </w:t>
      </w:r>
      <w:r>
        <w:rPr>
          <w:sz w:val="20"/>
        </w:rPr>
        <w:t>тұздың жылжу сұлбасы</w:t>
      </w:r>
    </w:p>
    <w:p w14:paraId="5C64C9E1" w14:textId="77777777" w:rsidR="007D6C9E" w:rsidRDefault="007D6C9E" w:rsidP="007D6C9E">
      <w:pPr>
        <w:widowControl/>
        <w:autoSpaceDE/>
        <w:autoSpaceDN/>
        <w:spacing w:line="228" w:lineRule="auto"/>
        <w:rPr>
          <w:sz w:val="20"/>
        </w:rPr>
        <w:sectPr w:rsidR="007D6C9E">
          <w:pgSz w:w="8110" w:h="11910"/>
          <w:pgMar w:top="680" w:right="680" w:bottom="740" w:left="740" w:header="0" w:footer="419" w:gutter="0"/>
          <w:cols w:space="720"/>
        </w:sectPr>
      </w:pPr>
    </w:p>
    <w:p w14:paraId="21A19F0C" w14:textId="77777777" w:rsidR="007D6C9E" w:rsidRDefault="007D6C9E" w:rsidP="007D6C9E">
      <w:pPr>
        <w:pStyle w:val="a3"/>
        <w:spacing w:before="115" w:line="204" w:lineRule="auto"/>
        <w:ind w:firstLine="0"/>
      </w:pPr>
      <w:r>
        <w:lastRenderedPageBreak/>
        <w:t>өну</w:t>
      </w:r>
      <w:r>
        <w:rPr>
          <w:spacing w:val="-17"/>
        </w:rPr>
        <w:t xml:space="preserve"> </w:t>
      </w:r>
      <w:r>
        <w:t>кезеңіндегі</w:t>
      </w:r>
      <w:r>
        <w:rPr>
          <w:spacing w:val="-16"/>
        </w:rPr>
        <w:t xml:space="preserve"> </w:t>
      </w:r>
      <w:r>
        <w:t>топырақ</w:t>
      </w:r>
      <w:r>
        <w:rPr>
          <w:spacing w:val="-16"/>
        </w:rPr>
        <w:t xml:space="preserve"> </w:t>
      </w:r>
      <w:r>
        <w:t>қабатындағы</w:t>
      </w:r>
      <w:r>
        <w:rPr>
          <w:spacing w:val="-17"/>
        </w:rPr>
        <w:t xml:space="preserve"> </w:t>
      </w:r>
      <w:r>
        <w:t>тұздың</w:t>
      </w:r>
      <w:r>
        <w:rPr>
          <w:spacing w:val="-16"/>
        </w:rPr>
        <w:t xml:space="preserve"> </w:t>
      </w:r>
      <w:r>
        <w:t>шамасы</w:t>
      </w:r>
      <w:r>
        <w:rPr>
          <w:spacing w:val="-16"/>
        </w:rPr>
        <w:t xml:space="preserve"> </w:t>
      </w:r>
      <w:r>
        <w:t>(</w:t>
      </w:r>
      <w:r>
        <w:rPr>
          <w:i/>
        </w:rPr>
        <w:t>S</w:t>
      </w:r>
      <w:r>
        <w:rPr>
          <w:i/>
          <w:position w:val="-6"/>
          <w:sz w:val="12"/>
        </w:rPr>
        <w:t>к</w:t>
      </w:r>
      <w:r>
        <w:t>)</w:t>
      </w:r>
      <w:r>
        <w:rPr>
          <w:spacing w:val="-16"/>
        </w:rPr>
        <w:t xml:space="preserve"> </w:t>
      </w:r>
      <w:r>
        <w:t>оның</w:t>
      </w:r>
      <w:r>
        <w:rPr>
          <w:spacing w:val="-17"/>
        </w:rPr>
        <w:t xml:space="preserve"> </w:t>
      </w:r>
      <w:r>
        <w:t>шек- телген мүмкіншілік шамасынан (</w:t>
      </w:r>
      <w:r>
        <w:rPr>
          <w:i/>
        </w:rPr>
        <w:t>S</w:t>
      </w:r>
      <w:r>
        <w:rPr>
          <w:i/>
          <w:position w:val="-6"/>
          <w:sz w:val="12"/>
        </w:rPr>
        <w:t>қос</w:t>
      </w:r>
      <w:r>
        <w:t>) асып кетпеуі керек, яғни оның ауытқуының шамасы (Δ</w:t>
      </w:r>
      <w:r>
        <w:rPr>
          <w:i/>
        </w:rPr>
        <w:t>S</w:t>
      </w:r>
      <w:r>
        <w:t>) барынша аз болғаны</w:t>
      </w:r>
      <w:r>
        <w:rPr>
          <w:spacing w:val="-4"/>
        </w:rPr>
        <w:t xml:space="preserve"> </w:t>
      </w:r>
      <w:r>
        <w:t>дұрыс:</w:t>
      </w:r>
    </w:p>
    <w:p w14:paraId="505F4ED3" w14:textId="77777777" w:rsidR="007D6C9E" w:rsidRDefault="007D6C9E" w:rsidP="007D6C9E">
      <w:pPr>
        <w:pStyle w:val="a7"/>
        <w:numPr>
          <w:ilvl w:val="0"/>
          <w:numId w:val="4"/>
        </w:numPr>
        <w:tabs>
          <w:tab w:val="left" w:pos="616"/>
        </w:tabs>
        <w:spacing w:before="3" w:line="240" w:lineRule="exact"/>
        <w:ind w:left="615" w:right="0" w:hanging="166"/>
      </w:pPr>
      <w:r>
        <w:t>жалпы</w:t>
      </w:r>
      <w:r>
        <w:rPr>
          <w:spacing w:val="-1"/>
        </w:rPr>
        <w:t xml:space="preserve"> </w:t>
      </w:r>
      <w:r>
        <w:t>түрде:</w:t>
      </w:r>
    </w:p>
    <w:p w14:paraId="735FC8B8" w14:textId="4D7F9EDB" w:rsidR="007D6C9E" w:rsidRDefault="007D6C9E" w:rsidP="007D6C9E">
      <w:pPr>
        <w:ind w:left="1231" w:right="245"/>
        <w:jc w:val="center"/>
      </w:pPr>
      <w:r>
        <w:rPr>
          <w:noProof/>
        </w:rPr>
        <mc:AlternateContent>
          <mc:Choice Requires="wpg">
            <w:drawing>
              <wp:anchor distT="0" distB="0" distL="114300" distR="114300" simplePos="0" relativeHeight="251667456" behindDoc="0" locked="0" layoutInCell="1" allowOverlap="1" wp14:anchorId="4FBD4810" wp14:editId="32C86962">
                <wp:simplePos x="0" y="0"/>
                <wp:positionH relativeFrom="page">
                  <wp:posOffset>2085975</wp:posOffset>
                </wp:positionH>
                <wp:positionV relativeFrom="paragraph">
                  <wp:posOffset>41275</wp:posOffset>
                </wp:positionV>
                <wp:extent cx="607060" cy="154305"/>
                <wp:effectExtent l="0" t="3175" r="2540" b="4445"/>
                <wp:wrapNone/>
                <wp:docPr id="43" name="Группа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060" cy="154305"/>
                          <a:chOff x="3285" y="65"/>
                          <a:chExt cx="956" cy="243"/>
                        </a:xfrm>
                      </wpg:grpSpPr>
                      <pic:pic xmlns:pic="http://schemas.openxmlformats.org/drawingml/2006/picture">
                        <pic:nvPicPr>
                          <pic:cNvPr id="44" name="Picture 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3285" y="64"/>
                            <a:ext cx="378" cy="23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 name="Picture 4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3860" y="70"/>
                            <a:ext cx="381" cy="237"/>
                          </a:xfrm>
                          <a:prstGeom prst="rect">
                            <a:avLst/>
                          </a:prstGeom>
                          <a:noFill/>
                          <a:extLst>
                            <a:ext uri="{909E8E84-426E-40DD-AFC4-6F175D3DCCD1}">
                              <a14:hiddenFill xmlns:a14="http://schemas.microsoft.com/office/drawing/2010/main">
                                <a:solidFill>
                                  <a:srgbClr val="FFFFFF"/>
                                </a:solidFill>
                              </a14:hiddenFill>
                            </a:ext>
                          </a:extLst>
                        </pic:spPr>
                      </pic:pic>
                      <wps:wsp>
                        <wps:cNvPr id="46" name="Rectangle 49"/>
                        <wps:cNvSpPr>
                          <a:spLocks noChangeArrowheads="1"/>
                        </wps:cNvSpPr>
                        <wps:spPr bwMode="auto">
                          <a:xfrm>
                            <a:off x="3708" y="172"/>
                            <a:ext cx="111"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61DD5DF" id="Группа 43" o:spid="_x0000_s1026" style="position:absolute;margin-left:164.25pt;margin-top:3.25pt;width:47.8pt;height:12.15pt;z-index:251658240;mso-position-horizontal-relative:page" coordorigin="3285,65" coordsize="956,2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7" o:spid="_x0000_s1027" type="#_x0000_t75" style="position:absolute;left:3285;top:64;width:378;height: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">
                  <v:imagedata r:id="rId8" o:title=""/>
                </v:shape>
                <v:shape id="Picture 48" o:spid="_x0000_s1028" type="#_x0000_t75" style="position:absolute;left:3860;top:70;width:381;height:2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">
                  <v:imagedata r:id="rId9" o:title=""/>
                </v:shape>
                <v:rect id="Rectangle 49" o:spid="_x0000_s1029" style="position:absolute;left:3708;top:172;width:111;height: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" fillcolor="black" stroked="f"/>
                <w10:wrap anchorx="page"/>
              </v:group>
            </w:pict>
          </mc:Fallback>
        </mc:AlternateContent>
      </w:r>
      <w:r>
        <w:rPr>
          <w:rFonts w:ascii="Symbol" w:hAnsi="Symbol"/>
          <w:sz w:val="21"/>
        </w:rPr>
        <w:t>=</w:t>
      </w:r>
      <w:r>
        <w:rPr>
          <w:sz w:val="21"/>
        </w:rPr>
        <w:t xml:space="preserve"> </w:t>
      </w:r>
      <w:r>
        <w:rPr>
          <w:rFonts w:ascii="Symbol" w:hAnsi="Symbol"/>
          <w:sz w:val="21"/>
        </w:rPr>
        <w:t>D</w:t>
      </w:r>
      <w:r>
        <w:rPr>
          <w:i/>
          <w:sz w:val="21"/>
        </w:rPr>
        <w:t xml:space="preserve">S </w:t>
      </w:r>
      <w:r>
        <w:rPr>
          <w:position w:val="1"/>
        </w:rPr>
        <w:t>;</w:t>
      </w:r>
    </w:p>
    <w:p w14:paraId="3CA43367" w14:textId="77777777" w:rsidR="007D6C9E" w:rsidRDefault="007D6C9E" w:rsidP="007D6C9E">
      <w:pPr>
        <w:spacing w:before="111" w:line="278" w:lineRule="auto"/>
        <w:ind w:left="2298" w:right="2356"/>
        <w:jc w:val="center"/>
      </w:pPr>
      <w:r>
        <w:rPr>
          <w:i/>
        </w:rPr>
        <w:t>S</w:t>
      </w:r>
      <w:r>
        <w:rPr>
          <w:i/>
          <w:position w:val="-6"/>
          <w:sz w:val="12"/>
        </w:rPr>
        <w:t>k</w:t>
      </w:r>
      <w:r>
        <w:rPr>
          <w:i/>
        </w:rPr>
        <w:t>=S</w:t>
      </w:r>
      <w:r>
        <w:rPr>
          <w:i/>
          <w:position w:val="-6"/>
          <w:sz w:val="12"/>
        </w:rPr>
        <w:t>н</w:t>
      </w:r>
      <w:r>
        <w:rPr>
          <w:i/>
        </w:rPr>
        <w:t>+C</w:t>
      </w:r>
      <w:r>
        <w:rPr>
          <w:i/>
          <w:position w:val="-6"/>
          <w:sz w:val="12"/>
        </w:rPr>
        <w:t>o</w:t>
      </w:r>
      <w:r>
        <w:rPr>
          <w:i/>
        </w:rPr>
        <w:t>· O</w:t>
      </w:r>
      <w:r>
        <w:rPr>
          <w:i/>
          <w:position w:val="-6"/>
          <w:sz w:val="12"/>
        </w:rPr>
        <w:t xml:space="preserve">p </w:t>
      </w:r>
      <w:r>
        <w:t xml:space="preserve">= </w:t>
      </w:r>
      <w:r>
        <w:rPr>
          <w:i/>
        </w:rPr>
        <w:t>S</w:t>
      </w:r>
      <w:r>
        <w:rPr>
          <w:i/>
          <w:position w:val="-6"/>
          <w:sz w:val="12"/>
        </w:rPr>
        <w:t>н</w:t>
      </w:r>
      <w:r>
        <w:rPr>
          <w:i/>
        </w:rPr>
        <w:t>+S</w:t>
      </w:r>
      <w:r>
        <w:rPr>
          <w:i/>
          <w:position w:val="-6"/>
          <w:sz w:val="12"/>
        </w:rPr>
        <w:t>op</w:t>
      </w:r>
      <w:r>
        <w:t xml:space="preserve">; </w:t>
      </w:r>
      <w:r>
        <w:rPr>
          <w:i/>
        </w:rPr>
        <w:t>C</w:t>
      </w:r>
      <w:r>
        <w:rPr>
          <w:i/>
          <w:position w:val="-6"/>
          <w:sz w:val="12"/>
        </w:rPr>
        <w:t>o</w:t>
      </w:r>
      <w:r>
        <w:rPr>
          <w:i/>
        </w:rPr>
        <w:t>· O</w:t>
      </w:r>
      <w:r>
        <w:rPr>
          <w:i/>
          <w:position w:val="-6"/>
          <w:sz w:val="12"/>
        </w:rPr>
        <w:t xml:space="preserve">p </w:t>
      </w:r>
      <w:r>
        <w:rPr>
          <w:rFonts w:ascii="Lucida Sans Unicode" w:hAnsi="Lucida Sans Unicode"/>
          <w:sz w:val="21"/>
        </w:rPr>
        <w:t xml:space="preserve">≺ </w:t>
      </w:r>
      <w:r>
        <w:rPr>
          <w:i/>
        </w:rPr>
        <w:t>C</w:t>
      </w:r>
      <w:r>
        <w:rPr>
          <w:i/>
          <w:position w:val="-6"/>
          <w:sz w:val="12"/>
        </w:rPr>
        <w:t>n</w:t>
      </w:r>
      <w:r>
        <w:rPr>
          <w:i/>
        </w:rPr>
        <w:t>· g</w:t>
      </w:r>
      <w:r>
        <w:t>;</w:t>
      </w:r>
    </w:p>
    <w:p w14:paraId="0254DA4D" w14:textId="77777777" w:rsidR="007D6C9E" w:rsidRDefault="007D6C9E" w:rsidP="007D6C9E">
      <w:pPr>
        <w:pStyle w:val="a7"/>
        <w:numPr>
          <w:ilvl w:val="0"/>
          <w:numId w:val="4"/>
        </w:numPr>
        <w:tabs>
          <w:tab w:val="left" w:pos="616"/>
        </w:tabs>
        <w:spacing w:before="13"/>
        <w:ind w:left="615" w:right="0" w:hanging="166"/>
        <w:jc w:val="left"/>
      </w:pPr>
      <w:r>
        <w:t>уақыт</w:t>
      </w:r>
      <w:r>
        <w:rPr>
          <w:spacing w:val="-1"/>
        </w:rPr>
        <w:t xml:space="preserve"> </w:t>
      </w:r>
      <w:r>
        <w:t>масштабында:</w:t>
      </w:r>
    </w:p>
    <w:p w14:paraId="0C477452" w14:textId="042BD45A" w:rsidR="007D6C9E" w:rsidRDefault="007D6C9E" w:rsidP="007D6C9E">
      <w:pPr>
        <w:ind w:left="461" w:right="104"/>
        <w:jc w:val="center"/>
      </w:pPr>
      <w:r>
        <w:rPr>
          <w:noProof/>
        </w:rPr>
        <w:drawing>
          <wp:anchor distT="0" distB="0" distL="0" distR="0" simplePos="0" relativeHeight="251666432" behindDoc="0" locked="0" layoutInCell="1" allowOverlap="1" wp14:anchorId="2B8262A2" wp14:editId="2F3AF73E">
            <wp:simplePos x="0" y="0"/>
            <wp:positionH relativeFrom="page">
              <wp:posOffset>1964055</wp:posOffset>
            </wp:positionH>
            <wp:positionV relativeFrom="paragraph">
              <wp:posOffset>99060</wp:posOffset>
            </wp:positionV>
            <wp:extent cx="245745" cy="151130"/>
            <wp:effectExtent l="0" t="0" r="1905" b="1270"/>
            <wp:wrapNone/>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9.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5745" cy="151130"/>
                    </a:xfrm>
                    <a:prstGeom prst="rect">
                      <a:avLst/>
                    </a:prstGeom>
                    <a:noFill/>
                  </pic:spPr>
                </pic:pic>
              </a:graphicData>
            </a:graphic>
            <wp14:sizeRelH relativeFrom="page">
              <wp14:pctWidth>0</wp14:pctWidth>
            </wp14:sizeRelH>
            <wp14:sizeRelV relativeFrom="page">
              <wp14:pctHeight>0</wp14:pctHeight>
            </wp14:sizeRelV>
          </wp:anchor>
        </w:drawing>
      </w:r>
      <w:r>
        <w:rPr>
          <w:rFonts w:ascii="Symbol" w:hAnsi="Symbol"/>
          <w:sz w:val="23"/>
        </w:rPr>
        <w:t>=</w:t>
      </w:r>
      <w:r>
        <w:rPr>
          <w:spacing w:val="-3"/>
          <w:sz w:val="23"/>
        </w:rPr>
        <w:t xml:space="preserve"> </w:t>
      </w:r>
      <w:r>
        <w:rPr>
          <w:rFonts w:ascii="Symbol" w:hAnsi="Symbol"/>
          <w:sz w:val="23"/>
        </w:rPr>
        <w:t>å</w:t>
      </w:r>
      <w:r>
        <w:rPr>
          <w:spacing w:val="-32"/>
          <w:sz w:val="23"/>
        </w:rPr>
        <w:t xml:space="preserve"> </w:t>
      </w:r>
      <w:r>
        <w:rPr>
          <w:i/>
          <w:sz w:val="23"/>
        </w:rPr>
        <w:t>t</w:t>
      </w:r>
      <w:r>
        <w:rPr>
          <w:i/>
          <w:spacing w:val="-20"/>
          <w:sz w:val="23"/>
        </w:rPr>
        <w:t xml:space="preserve"> </w:t>
      </w:r>
      <w:r>
        <w:rPr>
          <w:rFonts w:ascii="Symbol" w:hAnsi="Symbol"/>
          <w:sz w:val="23"/>
        </w:rPr>
        <w:t>×</w:t>
      </w:r>
      <w:r>
        <w:rPr>
          <w:spacing w:val="-29"/>
          <w:sz w:val="23"/>
        </w:rPr>
        <w:t xml:space="preserve"> </w:t>
      </w:r>
      <w:r>
        <w:rPr>
          <w:rFonts w:ascii="Symbol" w:hAnsi="Symbol"/>
          <w:sz w:val="23"/>
        </w:rPr>
        <w:t>D</w:t>
      </w:r>
      <w:r>
        <w:rPr>
          <w:i/>
          <w:sz w:val="23"/>
        </w:rPr>
        <w:t>S</w:t>
      </w:r>
      <w:r>
        <w:rPr>
          <w:i/>
          <w:spacing w:val="-2"/>
          <w:sz w:val="23"/>
        </w:rPr>
        <w:t xml:space="preserve"> </w:t>
      </w:r>
      <w:r>
        <w:rPr>
          <w:rFonts w:ascii="Symbol" w:hAnsi="Symbol"/>
          <w:sz w:val="23"/>
        </w:rPr>
        <w:t>+</w:t>
      </w:r>
      <w:r>
        <w:rPr>
          <w:spacing w:val="-2"/>
          <w:sz w:val="23"/>
        </w:rPr>
        <w:t xml:space="preserve"> </w:t>
      </w:r>
      <w:r>
        <w:rPr>
          <w:noProof/>
          <w:spacing w:val="-2"/>
          <w:position w:val="-6"/>
          <w:sz w:val="23"/>
          <w:lang w:val="ru-RU" w:eastAsia="ru-RU" w:bidi="ar-SA"/>
        </w:rPr>
        <w:drawing>
          <wp:inline distT="0" distB="0" distL="0" distR="0" wp14:anchorId="1DDC9AF2" wp14:editId="17143DFE">
            <wp:extent cx="246380" cy="151130"/>
            <wp:effectExtent l="0" t="0" r="127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0.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6380" cy="151130"/>
                    </a:xfrm>
                    <a:prstGeom prst="rect">
                      <a:avLst/>
                    </a:prstGeom>
                    <a:noFill/>
                    <a:ln>
                      <a:noFill/>
                    </a:ln>
                  </pic:spPr>
                </pic:pic>
              </a:graphicData>
            </a:graphic>
          </wp:inline>
        </w:drawing>
      </w:r>
      <w:r>
        <w:t>;</w:t>
      </w:r>
    </w:p>
    <w:p w14:paraId="2C46380C" w14:textId="752E7CA1" w:rsidR="007D6C9E" w:rsidRDefault="007D6C9E" w:rsidP="007D6C9E">
      <w:pPr>
        <w:ind w:left="263" w:right="245"/>
        <w:jc w:val="center"/>
      </w:pPr>
      <w:r>
        <w:rPr>
          <w:noProof/>
        </w:rPr>
        <mc:AlternateContent>
          <mc:Choice Requires="wps">
            <w:drawing>
              <wp:anchor distT="0" distB="0" distL="114300" distR="114300" simplePos="0" relativeHeight="251665408" behindDoc="0" locked="0" layoutInCell="1" allowOverlap="1" wp14:anchorId="440EAC01" wp14:editId="24ABFDA6">
                <wp:simplePos x="0" y="0"/>
                <wp:positionH relativeFrom="page">
                  <wp:posOffset>1981200</wp:posOffset>
                </wp:positionH>
                <wp:positionV relativeFrom="paragraph">
                  <wp:posOffset>143510</wp:posOffset>
                </wp:positionV>
                <wp:extent cx="0" cy="169545"/>
                <wp:effectExtent l="9525" t="10160" r="9525" b="10795"/>
                <wp:wrapNone/>
                <wp:docPr id="41" name="Прямая соединительная линия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9545"/>
                        </a:xfrm>
                        <a:prstGeom prst="line">
                          <a:avLst/>
                        </a:prstGeom>
                        <a:noFill/>
                        <a:ln w="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625CB7" id="Прямая соединительная линия 41"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56pt,11.3pt" to="156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" strokeweight=".19861mm">
                <w10:wrap anchorx="page"/>
              </v:line>
            </w:pict>
          </mc:Fallback>
        </mc:AlternateContent>
      </w:r>
      <w:r>
        <w:rPr>
          <w:noProof/>
        </w:rPr>
        <mc:AlternateContent>
          <mc:Choice Requires="wps">
            <w:drawing>
              <wp:anchor distT="0" distB="0" distL="114300" distR="114300" simplePos="0" relativeHeight="251664384" behindDoc="1" locked="0" layoutInCell="1" allowOverlap="1" wp14:anchorId="01E98353" wp14:editId="474DA9A6">
                <wp:simplePos x="0" y="0"/>
                <wp:positionH relativeFrom="page">
                  <wp:posOffset>2463165</wp:posOffset>
                </wp:positionH>
                <wp:positionV relativeFrom="paragraph">
                  <wp:posOffset>143510</wp:posOffset>
                </wp:positionV>
                <wp:extent cx="0" cy="169545"/>
                <wp:effectExtent l="5715" t="10160" r="13335" b="10795"/>
                <wp:wrapNone/>
                <wp:docPr id="40" name="Прямая соединительная линия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9545"/>
                        </a:xfrm>
                        <a:prstGeom prst="line">
                          <a:avLst/>
                        </a:prstGeom>
                        <a:noFill/>
                        <a:ln w="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193123" id="Прямая соединительная линия 40"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93.95pt,11.3pt" to="193.95pt,2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" strokeweight=".19861mm">
                <w10:wrap anchorx="page"/>
              </v:line>
            </w:pict>
          </mc:Fallback>
        </mc:AlternateContent>
      </w:r>
      <w:r>
        <w:rPr>
          <w:noProof/>
        </w:rPr>
        <mc:AlternateContent>
          <mc:Choice Requires="wps">
            <w:drawing>
              <wp:anchor distT="0" distB="0" distL="114300" distR="114300" simplePos="0" relativeHeight="251663360" behindDoc="1" locked="0" layoutInCell="1" allowOverlap="1" wp14:anchorId="765FBC46" wp14:editId="14DC0156">
                <wp:simplePos x="0" y="0"/>
                <wp:positionH relativeFrom="page">
                  <wp:posOffset>2625725</wp:posOffset>
                </wp:positionH>
                <wp:positionV relativeFrom="paragraph">
                  <wp:posOffset>127000</wp:posOffset>
                </wp:positionV>
                <wp:extent cx="0" cy="202565"/>
                <wp:effectExtent l="6350" t="12700" r="12700" b="13335"/>
                <wp:wrapNone/>
                <wp:docPr id="39" name="Прямая соединительная линия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2565"/>
                        </a:xfrm>
                        <a:prstGeom prst="line">
                          <a:avLst/>
                        </a:prstGeom>
                        <a:noFill/>
                        <a:ln w="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898569" id="Прямая соединительная линия 39"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06.75pt,10pt" to="206.75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" strokeweight=".19861mm">
                <w10:wrap anchorx="page"/>
              </v:line>
            </w:pict>
          </mc:Fallback>
        </mc:AlternateContent>
      </w:r>
      <w:r>
        <w:rPr>
          <w:noProof/>
        </w:rPr>
        <mc:AlternateContent>
          <mc:Choice Requires="wps">
            <w:drawing>
              <wp:anchor distT="0" distB="0" distL="114300" distR="114300" simplePos="0" relativeHeight="251662336" behindDoc="1" locked="0" layoutInCell="1" allowOverlap="1" wp14:anchorId="51C6C151" wp14:editId="0D41715C">
                <wp:simplePos x="0" y="0"/>
                <wp:positionH relativeFrom="page">
                  <wp:posOffset>3122930</wp:posOffset>
                </wp:positionH>
                <wp:positionV relativeFrom="paragraph">
                  <wp:posOffset>127000</wp:posOffset>
                </wp:positionV>
                <wp:extent cx="0" cy="202565"/>
                <wp:effectExtent l="8255" t="12700" r="10795" b="13335"/>
                <wp:wrapNone/>
                <wp:docPr id="38" name="Прямая соединительная линия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2565"/>
                        </a:xfrm>
                        <a:prstGeom prst="line">
                          <a:avLst/>
                        </a:prstGeom>
                        <a:noFill/>
                        <a:ln w="71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3F9DCD" id="Прямая соединительная линия 38"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45.9pt,10pt" to="245.9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" strokeweight=".19861mm">
                <w10:wrap anchorx="page"/>
              </v:line>
            </w:pict>
          </mc:Fallback>
        </mc:AlternateContent>
      </w:r>
      <w:r>
        <w:rPr>
          <w:rFonts w:ascii="Symbol" w:hAnsi="Symbol"/>
        </w:rPr>
        <w:t>å</w:t>
      </w:r>
      <w:r>
        <w:t xml:space="preserve"> </w:t>
      </w:r>
      <w:r>
        <w:rPr>
          <w:i/>
        </w:rPr>
        <w:t xml:space="preserve">t </w:t>
      </w:r>
      <w:r>
        <w:rPr>
          <w:rFonts w:ascii="Symbol" w:hAnsi="Symbol"/>
        </w:rPr>
        <w:t>×</w:t>
      </w:r>
      <w:r>
        <w:t xml:space="preserve"> </w:t>
      </w:r>
      <w:r>
        <w:rPr>
          <w:rFonts w:ascii="Symbol" w:hAnsi="Symbol"/>
        </w:rPr>
        <w:t>D</w:t>
      </w:r>
      <w:r>
        <w:rPr>
          <w:i/>
        </w:rPr>
        <w:t>S</w:t>
      </w:r>
      <w:r>
        <w:rPr>
          <w:i/>
          <w:position w:val="-5"/>
          <w:sz w:val="13"/>
        </w:rPr>
        <w:t xml:space="preserve">c   </w:t>
      </w:r>
      <w:r>
        <w:rPr>
          <w:rFonts w:ascii="Symbol" w:hAnsi="Symbol"/>
        </w:rPr>
        <w:t>=</w:t>
      </w:r>
      <w:r>
        <w:t xml:space="preserve"> </w:t>
      </w:r>
      <w:r>
        <w:rPr>
          <w:rFonts w:ascii="Symbol" w:hAnsi="Symbol"/>
        </w:rPr>
        <w:t>å</w:t>
      </w:r>
      <w:r>
        <w:t xml:space="preserve"> </w:t>
      </w:r>
      <w:r>
        <w:rPr>
          <w:i/>
        </w:rPr>
        <w:t xml:space="preserve">t </w:t>
      </w:r>
      <w:r>
        <w:rPr>
          <w:rFonts w:ascii="Symbol" w:hAnsi="Symbol"/>
        </w:rPr>
        <w:t>×</w:t>
      </w:r>
      <w:r>
        <w:t xml:space="preserve"> </w:t>
      </w:r>
      <w:r>
        <w:rPr>
          <w:rFonts w:ascii="Symbol" w:hAnsi="Symbol"/>
          <w:spacing w:val="6"/>
        </w:rPr>
        <w:t>D</w:t>
      </w:r>
      <w:r>
        <w:rPr>
          <w:i/>
          <w:spacing w:val="6"/>
        </w:rPr>
        <w:t>S</w:t>
      </w:r>
      <w:r>
        <w:rPr>
          <w:i/>
          <w:spacing w:val="6"/>
          <w:position w:val="-5"/>
          <w:sz w:val="13"/>
        </w:rPr>
        <w:t>p</w:t>
      </w:r>
      <w:r>
        <w:rPr>
          <w:i/>
          <w:spacing w:val="17"/>
          <w:position w:val="-5"/>
          <w:sz w:val="13"/>
        </w:rPr>
        <w:t xml:space="preserve"> </w:t>
      </w:r>
      <w:r>
        <w:t>,</w:t>
      </w:r>
    </w:p>
    <w:p w14:paraId="1CE0EF0E" w14:textId="3553850A" w:rsidR="007D6C9E" w:rsidRDefault="007D6C9E" w:rsidP="007D6C9E">
      <w:pPr>
        <w:pStyle w:val="a3"/>
        <w:spacing w:before="77" w:line="256" w:lineRule="exact"/>
        <w:ind w:firstLine="0"/>
      </w:pPr>
      <w:r>
        <w:t xml:space="preserve">мұнда, </w:t>
      </w:r>
      <w:r>
        <w:rPr>
          <w:i/>
        </w:rPr>
        <w:t>S</w:t>
      </w:r>
      <w:r>
        <w:rPr>
          <w:i/>
          <w:position w:val="-6"/>
          <w:sz w:val="12"/>
        </w:rPr>
        <w:t xml:space="preserve">н </w:t>
      </w:r>
      <w:r>
        <w:t xml:space="preserve">жəне </w:t>
      </w:r>
      <w:r>
        <w:rPr>
          <w:i/>
        </w:rPr>
        <w:t>S</w:t>
      </w:r>
      <w:r>
        <w:rPr>
          <w:i/>
          <w:position w:val="-6"/>
          <w:sz w:val="12"/>
        </w:rPr>
        <w:t xml:space="preserve">к </w:t>
      </w:r>
      <w:r>
        <w:t xml:space="preserve">– есептеу кезеңінің басындағы жəне соңындағы топырақ қабатындағы тұздың шамасы, т/га; </w:t>
      </w:r>
      <w:r>
        <w:rPr>
          <w:i/>
        </w:rPr>
        <w:t>С</w:t>
      </w:r>
      <w:r>
        <w:rPr>
          <w:position w:val="-6"/>
          <w:sz w:val="12"/>
        </w:rPr>
        <w:t>о</w:t>
      </w:r>
      <w:r>
        <w:t xml:space="preserve">– суғару суының тұздылығы, г/л; </w:t>
      </w:r>
      <w:r>
        <w:rPr>
          <w:i/>
        </w:rPr>
        <w:t>O</w:t>
      </w:r>
      <w:r>
        <w:rPr>
          <w:i/>
          <w:position w:val="-6"/>
          <w:sz w:val="12"/>
        </w:rPr>
        <w:t xml:space="preserve">p </w:t>
      </w:r>
      <w:r>
        <w:t>– суғару мөлшері, м</w:t>
      </w:r>
      <w:r>
        <w:rPr>
          <w:position w:val="7"/>
          <w:sz w:val="12"/>
        </w:rPr>
        <w:t>3</w:t>
      </w:r>
      <w:r>
        <w:t xml:space="preserve">/га; </w:t>
      </w:r>
      <w:r>
        <w:rPr>
          <w:i/>
        </w:rPr>
        <w:t>C</w:t>
      </w:r>
      <w:r>
        <w:rPr>
          <w:i/>
          <w:position w:val="-6"/>
          <w:sz w:val="12"/>
        </w:rPr>
        <w:t xml:space="preserve">n </w:t>
      </w:r>
      <w:r>
        <w:t>– топырақтағы</w:t>
      </w:r>
      <w:r>
        <w:rPr>
          <w:spacing w:val="-25"/>
        </w:rPr>
        <w:t xml:space="preserve"> </w:t>
      </w:r>
      <w:r>
        <w:rPr>
          <w:spacing w:val="-4"/>
        </w:rPr>
        <w:t xml:space="preserve">тұздың </w:t>
      </w:r>
      <w:r>
        <w:t xml:space="preserve">ерітіндісі, г/л; </w:t>
      </w:r>
      <w:r>
        <w:rPr>
          <w:i/>
        </w:rPr>
        <w:t xml:space="preserve">g </w:t>
      </w:r>
      <w:r>
        <w:t xml:space="preserve">– топырақ жəне жер асты суының арасындағы ыл- ғал </w:t>
      </w:r>
      <w:r>
        <w:rPr>
          <w:spacing w:val="-4"/>
        </w:rPr>
        <w:t xml:space="preserve">алмасу, </w:t>
      </w:r>
      <w:r>
        <w:t>м</w:t>
      </w:r>
      <w:r>
        <w:rPr>
          <w:position w:val="7"/>
          <w:sz w:val="12"/>
        </w:rPr>
        <w:t>3</w:t>
      </w:r>
      <w:r>
        <w:t xml:space="preserve">/га; </w:t>
      </w:r>
      <w:r>
        <w:rPr>
          <w:rFonts w:ascii="Symbol" w:hAnsi="Symbol"/>
          <w:position w:val="3"/>
        </w:rPr>
        <w:t>å</w:t>
      </w:r>
      <w:r>
        <w:rPr>
          <w:position w:val="3"/>
        </w:rPr>
        <w:t xml:space="preserve"> </w:t>
      </w:r>
      <w:r>
        <w:rPr>
          <w:i/>
          <w:position w:val="3"/>
        </w:rPr>
        <w:t xml:space="preserve">t </w:t>
      </w:r>
      <w:r>
        <w:t>– суғару кезеңінің ұзақтығы, жыл; Δ</w:t>
      </w:r>
      <w:r>
        <w:rPr>
          <w:i/>
        </w:rPr>
        <w:t xml:space="preserve">S </w:t>
      </w:r>
      <w:r>
        <w:t xml:space="preserve">– жыл сайынғы топырақ қабатына қорланатын тұздың шамасы, т/га; </w:t>
      </w:r>
      <w:r>
        <w:rPr>
          <w:noProof/>
          <w:spacing w:val="15"/>
          <w:position w:val="-6"/>
          <w:lang w:val="ru-RU" w:eastAsia="ru-RU" w:bidi="ar-SA"/>
        </w:rPr>
        <w:drawing>
          <wp:inline distT="0" distB="0" distL="0" distR="0" wp14:anchorId="3330F11C" wp14:editId="3231A353">
            <wp:extent cx="246380" cy="151130"/>
            <wp:effectExtent l="0" t="0" r="1270" b="127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6380" cy="151130"/>
                    </a:xfrm>
                    <a:prstGeom prst="rect">
                      <a:avLst/>
                    </a:prstGeom>
                    <a:noFill/>
                    <a:ln>
                      <a:noFill/>
                    </a:ln>
                  </pic:spPr>
                </pic:pic>
              </a:graphicData>
            </a:graphic>
          </wp:inline>
        </w:drawing>
      </w:r>
    </w:p>
    <w:p w14:paraId="7C3FBA58" w14:textId="5CFCDF06" w:rsidR="007D6C9E" w:rsidRDefault="007D6C9E" w:rsidP="007D6C9E">
      <w:pPr>
        <w:pStyle w:val="a3"/>
        <w:spacing w:before="17" w:line="211" w:lineRule="auto"/>
        <w:ind w:right="167" w:hanging="1"/>
      </w:pPr>
      <w:r>
        <w:t>– топырақтың тұздануының жоғарғы мүмкіншілік деңгейі (</w:t>
      </w:r>
      <w:r>
        <w:rPr>
          <w:i/>
        </w:rPr>
        <w:t>S</w:t>
      </w:r>
      <w:r>
        <w:rPr>
          <w:i/>
          <w:position w:val="-6"/>
          <w:sz w:val="12"/>
        </w:rPr>
        <w:t>қос</w:t>
      </w:r>
      <w:r>
        <w:t xml:space="preserve">), т/ га; </w:t>
      </w:r>
      <w:r>
        <w:rPr>
          <w:noProof/>
          <w:spacing w:val="-26"/>
          <w:position w:val="-6"/>
          <w:lang w:val="ru-RU" w:eastAsia="ru-RU" w:bidi="ar-SA"/>
        </w:rPr>
        <w:drawing>
          <wp:inline distT="0" distB="0" distL="0" distR="0" wp14:anchorId="779E85AD" wp14:editId="56C84B48">
            <wp:extent cx="246380" cy="151130"/>
            <wp:effectExtent l="0" t="0" r="1270" b="127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2.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46380" cy="151130"/>
                    </a:xfrm>
                    <a:prstGeom prst="rect">
                      <a:avLst/>
                    </a:prstGeom>
                    <a:noFill/>
                    <a:ln>
                      <a:noFill/>
                    </a:ln>
                  </pic:spPr>
                </pic:pic>
              </a:graphicData>
            </a:graphic>
          </wp:inline>
        </w:drawing>
      </w:r>
      <w:r>
        <w:rPr>
          <w:spacing w:val="-26"/>
        </w:rPr>
        <w:t xml:space="preserve">  </w:t>
      </w:r>
      <w:r>
        <w:rPr>
          <w:spacing w:val="-2"/>
        </w:rPr>
        <w:t xml:space="preserve"> </w:t>
      </w:r>
      <w:r>
        <w:t xml:space="preserve">– топырақтағы тұздың шайылуының төменгі </w:t>
      </w:r>
      <w:r>
        <w:rPr>
          <w:spacing w:val="-4"/>
        </w:rPr>
        <w:t xml:space="preserve">мүмкіншілік </w:t>
      </w:r>
      <w:r>
        <w:t>деңгейі,</w:t>
      </w:r>
      <w:r>
        <w:rPr>
          <w:spacing w:val="-1"/>
        </w:rPr>
        <w:t xml:space="preserve"> </w:t>
      </w:r>
      <w:r>
        <w:t>т/га.</w:t>
      </w:r>
    </w:p>
    <w:p w14:paraId="33DCCAC0" w14:textId="77777777" w:rsidR="007D6C9E" w:rsidRDefault="007D6C9E" w:rsidP="007D6C9E">
      <w:pPr>
        <w:pStyle w:val="a3"/>
        <w:spacing w:before="4"/>
        <w:rPr>
          <w:lang w:val="ru-RU"/>
        </w:rPr>
      </w:pPr>
      <w:r>
        <w:t>Тұз жəне ылғалдану тəртібінің көпжылдық шеңберіндегі орнық- тылық жағдайы қамтамасыз етілген жағдайда, егістік жердің топы- рақ қабатындағы «тұздану-шайылу» үрдісінің ауытқуының шама- сын (Δ</w:t>
      </w:r>
      <w:r>
        <w:rPr>
          <w:i/>
        </w:rPr>
        <w:t>S</w:t>
      </w:r>
      <w:r>
        <w:rPr>
          <w:i/>
          <w:position w:val="-6"/>
          <w:sz w:val="12"/>
        </w:rPr>
        <w:t>с</w:t>
      </w:r>
      <w:r>
        <w:t>) есептеу үшін С.Ф. Аверьяновтың өрнегін пайдалануға:</w:t>
      </w:r>
    </w:p>
    <w:p w14:paraId="7BCFC861" w14:textId="77777777" w:rsidR="00EB000B" w:rsidRPr="00EB000B" w:rsidRDefault="00EB000B" w:rsidP="007D6C9E">
      <w:pPr>
        <w:pStyle w:val="a3"/>
        <w:spacing w:before="4"/>
        <w:rPr>
          <w:lang w:val="ru-RU"/>
        </w:rPr>
      </w:pPr>
    </w:p>
    <w:p w14:paraId="385B04E3" w14:textId="164CD9E0" w:rsidR="007D6C9E" w:rsidRPr="00EB000B" w:rsidRDefault="007D6C9E" w:rsidP="007D6C9E">
      <w:pPr>
        <w:pStyle w:val="a3"/>
        <w:spacing w:before="8"/>
        <w:ind w:left="0" w:right="0" w:firstLine="0"/>
        <w:jc w:val="left"/>
        <w:rPr>
          <w:sz w:val="16"/>
          <w:szCs w:val="16"/>
        </w:rPr>
      </w:pPr>
      <w:r>
        <w:rPr>
          <w:noProof/>
        </w:rPr>
        <mc:AlternateContent>
          <mc:Choice Requires="wps">
            <w:drawing>
              <wp:anchor distT="0" distB="0" distL="0" distR="0" simplePos="0" relativeHeight="251661312" behindDoc="1" locked="0" layoutInCell="1" allowOverlap="1" wp14:anchorId="50F322F5" wp14:editId="05A7ED72">
                <wp:simplePos x="0" y="0"/>
                <wp:positionH relativeFrom="page">
                  <wp:posOffset>1868805</wp:posOffset>
                </wp:positionH>
                <wp:positionV relativeFrom="paragraph">
                  <wp:posOffset>121285</wp:posOffset>
                </wp:positionV>
                <wp:extent cx="55880" cy="0"/>
                <wp:effectExtent l="11430" t="6985" r="8890" b="12065"/>
                <wp:wrapTopAndBottom/>
                <wp:docPr id="37" name="Прямая соединительная линия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 cy="0"/>
                        </a:xfrm>
                        <a:prstGeom prst="line">
                          <a:avLst/>
                        </a:prstGeom>
                        <a:noFill/>
                        <a:ln w="605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55D4AA" id="Прямая соединительная линия 37"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47.15pt,9.55pt" to="151.5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" strokeweight=".16828mm">
                <w10:wrap type="topAndBottom" anchorx="page"/>
              </v:line>
            </w:pict>
          </mc:Fallback>
        </mc:AlternateContent>
      </w:r>
      <w:r>
        <w:rPr>
          <w:noProof/>
        </w:rPr>
        <mc:AlternateContent>
          <mc:Choice Requires="wps">
            <w:drawing>
              <wp:anchor distT="0" distB="0" distL="0" distR="0" simplePos="0" relativeHeight="251660288" behindDoc="1" locked="0" layoutInCell="1" allowOverlap="1" wp14:anchorId="1A90E560" wp14:editId="22D21F50">
                <wp:simplePos x="0" y="0"/>
                <wp:positionH relativeFrom="page">
                  <wp:posOffset>2292985</wp:posOffset>
                </wp:positionH>
                <wp:positionV relativeFrom="paragraph">
                  <wp:posOffset>121285</wp:posOffset>
                </wp:positionV>
                <wp:extent cx="73025" cy="0"/>
                <wp:effectExtent l="6985" t="6985" r="5715" b="12065"/>
                <wp:wrapTopAndBottom/>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025" cy="0"/>
                        </a:xfrm>
                        <a:prstGeom prst="line">
                          <a:avLst/>
                        </a:prstGeom>
                        <a:noFill/>
                        <a:ln w="605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F13D27" id="Прямая соединительная линия 36"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80.55pt,9.55pt" to="186.3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" strokeweight=".16828mm">
                <w10:wrap type="topAndBottom" anchorx="page"/>
              </v:line>
            </w:pict>
          </mc:Fallback>
        </mc:AlternateContent>
      </w:r>
      <w:r>
        <w:rPr>
          <w:noProof/>
        </w:rPr>
        <mc:AlternateContent>
          <mc:Choice Requires="wps">
            <w:drawing>
              <wp:anchor distT="0" distB="0" distL="0" distR="0" simplePos="0" relativeHeight="251659264" behindDoc="1" locked="0" layoutInCell="1" allowOverlap="1" wp14:anchorId="43BC5B95" wp14:editId="7A10B3C4">
                <wp:simplePos x="0" y="0"/>
                <wp:positionH relativeFrom="page">
                  <wp:posOffset>2630805</wp:posOffset>
                </wp:positionH>
                <wp:positionV relativeFrom="paragraph">
                  <wp:posOffset>121285</wp:posOffset>
                </wp:positionV>
                <wp:extent cx="55880" cy="0"/>
                <wp:effectExtent l="11430" t="6985" r="8890" b="12065"/>
                <wp:wrapTopAndBottom/>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 cy="0"/>
                        </a:xfrm>
                        <a:prstGeom prst="line">
                          <a:avLst/>
                        </a:prstGeom>
                        <a:noFill/>
                        <a:ln w="605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BA7208" id="Прямая соединительная линия 35"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07.15pt,9.55pt" to="211.5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" strokeweight=".16828mm">
                <w10:wrap type="topAndBottom" anchorx="page"/>
              </v:line>
            </w:pict>
          </mc:Fallback>
        </mc:AlternateContent>
      </w:r>
      <w:r>
        <w:rPr>
          <w:noProof/>
        </w:rPr>
        <mc:AlternateContent>
          <mc:Choice Requires="wps">
            <w:drawing>
              <wp:anchor distT="0" distB="0" distL="0" distR="0" simplePos="0" relativeHeight="251658240" behindDoc="1" locked="0" layoutInCell="1" allowOverlap="1" wp14:anchorId="2C123673" wp14:editId="4B222B93">
                <wp:simplePos x="0" y="0"/>
                <wp:positionH relativeFrom="page">
                  <wp:posOffset>2168525</wp:posOffset>
                </wp:positionH>
                <wp:positionV relativeFrom="paragraph">
                  <wp:posOffset>121285</wp:posOffset>
                </wp:positionV>
                <wp:extent cx="72390" cy="0"/>
                <wp:effectExtent l="6350" t="6985" r="6985" b="12065"/>
                <wp:wrapTopAndBottom/>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2390" cy="0"/>
                        </a:xfrm>
                        <a:prstGeom prst="line">
                          <a:avLst/>
                        </a:prstGeom>
                        <a:noFill/>
                        <a:ln w="605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2AD91E" id="Прямая соединительная линия 34"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70.75pt,9.55pt" to="176.45pt,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" strokeweight=".16828mm">
                <w10:wrap type="topAndBottom" anchorx="page"/>
              </v:line>
            </w:pict>
          </mc:Fallback>
        </mc:AlternateContent>
      </w:r>
    </w:p>
    <w:p w14:paraId="16D749D7" w14:textId="77777777" w:rsidR="007D6C9E" w:rsidRPr="00EB000B" w:rsidRDefault="007D6C9E" w:rsidP="007D6C9E">
      <w:pPr>
        <w:spacing w:line="105" w:lineRule="exact"/>
        <w:ind w:right="22"/>
        <w:jc w:val="center"/>
        <w:rPr>
          <w:sz w:val="16"/>
          <w:szCs w:val="16"/>
        </w:rPr>
      </w:pPr>
      <w:r w:rsidRPr="00EB000B">
        <w:rPr>
          <w:position w:val="1"/>
          <w:sz w:val="16"/>
          <w:szCs w:val="16"/>
        </w:rPr>
        <w:t>D</w:t>
      </w:r>
      <w:r w:rsidRPr="00EB000B">
        <w:rPr>
          <w:i/>
          <w:position w:val="1"/>
          <w:sz w:val="16"/>
          <w:szCs w:val="16"/>
        </w:rPr>
        <w:t xml:space="preserve">S </w:t>
      </w:r>
      <w:r w:rsidRPr="00EB000B">
        <w:rPr>
          <w:position w:val="1"/>
          <w:sz w:val="16"/>
          <w:szCs w:val="16"/>
        </w:rPr>
        <w:t xml:space="preserve">= </w:t>
      </w:r>
      <w:r w:rsidRPr="00EB000B">
        <w:rPr>
          <w:i/>
          <w:position w:val="1"/>
          <w:sz w:val="16"/>
          <w:szCs w:val="16"/>
        </w:rPr>
        <w:t>n</w:t>
      </w:r>
      <w:r w:rsidRPr="00EB000B">
        <w:rPr>
          <w:i/>
          <w:sz w:val="16"/>
          <w:szCs w:val="16"/>
        </w:rPr>
        <w:t xml:space="preserve">cp </w:t>
      </w:r>
      <w:r w:rsidRPr="00EB000B">
        <w:rPr>
          <w:position w:val="1"/>
          <w:sz w:val="16"/>
          <w:szCs w:val="16"/>
        </w:rPr>
        <w:t>= -</w:t>
      </w:r>
      <w:r w:rsidRPr="00EB000B">
        <w:rPr>
          <w:position w:val="13"/>
          <w:sz w:val="16"/>
          <w:szCs w:val="16"/>
          <w:u w:val="single"/>
        </w:rPr>
        <w:t xml:space="preserve"> </w:t>
      </w:r>
      <w:r w:rsidRPr="00EB000B">
        <w:rPr>
          <w:i/>
          <w:position w:val="13"/>
          <w:sz w:val="16"/>
          <w:szCs w:val="16"/>
          <w:u w:val="single"/>
        </w:rPr>
        <w:t>n</w:t>
      </w:r>
      <w:r w:rsidRPr="00EB000B">
        <w:rPr>
          <w:position w:val="12"/>
          <w:sz w:val="16"/>
          <w:szCs w:val="16"/>
          <w:u w:val="single"/>
        </w:rPr>
        <w:t>2</w:t>
      </w:r>
      <w:r w:rsidRPr="00EB000B">
        <w:rPr>
          <w:position w:val="12"/>
          <w:sz w:val="16"/>
          <w:szCs w:val="16"/>
        </w:rPr>
        <w:t xml:space="preserve"> </w:t>
      </w:r>
      <w:r w:rsidRPr="00EB000B">
        <w:rPr>
          <w:position w:val="1"/>
          <w:sz w:val="16"/>
          <w:szCs w:val="16"/>
        </w:rPr>
        <w:t xml:space="preserve">+ </w:t>
      </w:r>
      <w:r w:rsidRPr="00EB000B">
        <w:rPr>
          <w:i/>
          <w:position w:val="13"/>
          <w:sz w:val="16"/>
          <w:szCs w:val="16"/>
          <w:u w:val="single"/>
        </w:rPr>
        <w:t xml:space="preserve">V </w:t>
      </w:r>
      <w:r w:rsidRPr="00EB000B">
        <w:rPr>
          <w:position w:val="13"/>
          <w:sz w:val="16"/>
          <w:szCs w:val="16"/>
          <w:u w:val="single"/>
        </w:rPr>
        <w:t>(</w:t>
      </w:r>
      <w:r w:rsidRPr="00EB000B">
        <w:rPr>
          <w:i/>
          <w:position w:val="13"/>
          <w:sz w:val="16"/>
          <w:szCs w:val="16"/>
          <w:u w:val="single"/>
        </w:rPr>
        <w:t xml:space="preserve">V </w:t>
      </w:r>
      <w:r w:rsidRPr="00EB000B">
        <w:rPr>
          <w:position w:val="13"/>
          <w:sz w:val="16"/>
          <w:szCs w:val="16"/>
          <w:u w:val="single"/>
        </w:rPr>
        <w:t xml:space="preserve">-1 + </w:t>
      </w:r>
      <w:r w:rsidRPr="00EB000B">
        <w:rPr>
          <w:i/>
          <w:position w:val="13"/>
          <w:sz w:val="16"/>
          <w:szCs w:val="16"/>
          <w:u w:val="single"/>
        </w:rPr>
        <w:t>n</w:t>
      </w:r>
      <w:r w:rsidRPr="00EB000B">
        <w:rPr>
          <w:position w:val="12"/>
          <w:sz w:val="16"/>
          <w:szCs w:val="16"/>
          <w:u w:val="single"/>
        </w:rPr>
        <w:t xml:space="preserve">2 </w:t>
      </w:r>
      <w:r w:rsidRPr="00EB000B">
        <w:rPr>
          <w:position w:val="13"/>
          <w:sz w:val="16"/>
          <w:szCs w:val="16"/>
          <w:u w:val="single"/>
        </w:rPr>
        <w:t>)</w:t>
      </w:r>
      <w:r w:rsidRPr="00EB000B">
        <w:rPr>
          <w:position w:val="13"/>
          <w:sz w:val="16"/>
          <w:szCs w:val="16"/>
        </w:rPr>
        <w:t xml:space="preserve"> </w:t>
      </w:r>
      <w:r w:rsidRPr="00EB000B">
        <w:rPr>
          <w:position w:val="15"/>
          <w:sz w:val="16"/>
          <w:szCs w:val="16"/>
        </w:rPr>
        <w:t>ì</w:t>
      </w:r>
      <w:r w:rsidRPr="00EB000B">
        <w:rPr>
          <w:position w:val="1"/>
          <w:sz w:val="16"/>
          <w:szCs w:val="16"/>
        </w:rPr>
        <w:t xml:space="preserve">exp </w:t>
      </w:r>
      <w:r w:rsidRPr="00EB000B">
        <w:rPr>
          <w:position w:val="13"/>
          <w:sz w:val="16"/>
          <w:szCs w:val="16"/>
        </w:rPr>
        <w:t>é</w:t>
      </w:r>
      <w:r w:rsidRPr="00EB000B">
        <w:rPr>
          <w:position w:val="1"/>
          <w:sz w:val="16"/>
          <w:szCs w:val="16"/>
        </w:rPr>
        <w:t>2</w:t>
      </w:r>
      <w:r w:rsidRPr="00EB000B">
        <w:rPr>
          <w:i/>
          <w:position w:val="1"/>
          <w:sz w:val="16"/>
          <w:szCs w:val="16"/>
        </w:rPr>
        <w:t xml:space="preserve">Pe </w:t>
      </w:r>
      <w:r w:rsidRPr="00EB000B">
        <w:rPr>
          <w:position w:val="11"/>
          <w:sz w:val="16"/>
          <w:szCs w:val="16"/>
        </w:rPr>
        <w:t>æ</w:t>
      </w:r>
      <w:r w:rsidRPr="00EB000B">
        <w:rPr>
          <w:position w:val="1"/>
          <w:sz w:val="16"/>
          <w:szCs w:val="16"/>
        </w:rPr>
        <w:t>1 -</w:t>
      </w:r>
      <w:r w:rsidRPr="00EB000B">
        <w:rPr>
          <w:position w:val="13"/>
          <w:sz w:val="16"/>
          <w:szCs w:val="16"/>
          <w:u w:val="thick"/>
        </w:rPr>
        <w:t xml:space="preserve"> 1</w:t>
      </w:r>
      <w:r w:rsidRPr="00EB000B">
        <w:rPr>
          <w:position w:val="13"/>
          <w:sz w:val="16"/>
          <w:szCs w:val="16"/>
        </w:rPr>
        <w:t xml:space="preserve"> </w:t>
      </w:r>
      <w:r w:rsidRPr="00EB000B">
        <w:rPr>
          <w:position w:val="11"/>
          <w:sz w:val="16"/>
          <w:szCs w:val="16"/>
        </w:rPr>
        <w:t>ö</w:t>
      </w:r>
      <w:r w:rsidRPr="00EB000B">
        <w:rPr>
          <w:position w:val="13"/>
          <w:sz w:val="16"/>
          <w:szCs w:val="16"/>
        </w:rPr>
        <w:t xml:space="preserve">ù </w:t>
      </w:r>
      <w:r w:rsidRPr="00EB000B">
        <w:rPr>
          <w:position w:val="1"/>
          <w:sz w:val="16"/>
          <w:szCs w:val="16"/>
        </w:rPr>
        <w:t>-1</w:t>
      </w:r>
      <w:r w:rsidRPr="00EB000B">
        <w:rPr>
          <w:position w:val="15"/>
          <w:sz w:val="16"/>
          <w:szCs w:val="16"/>
        </w:rPr>
        <w:t xml:space="preserve">ü </w:t>
      </w:r>
      <w:r w:rsidRPr="00EB000B">
        <w:rPr>
          <w:sz w:val="16"/>
          <w:szCs w:val="16"/>
        </w:rPr>
        <w:t>,</w:t>
      </w:r>
    </w:p>
    <w:p w14:paraId="5C387A9F" w14:textId="77777777" w:rsidR="007D6C9E" w:rsidRPr="00EB000B" w:rsidRDefault="007D6C9E" w:rsidP="007D6C9E">
      <w:pPr>
        <w:widowControl/>
        <w:autoSpaceDE/>
        <w:autoSpaceDN/>
        <w:rPr>
          <w:sz w:val="16"/>
          <w:szCs w:val="16"/>
        </w:rPr>
        <w:sectPr w:rsidR="007D6C9E" w:rsidRPr="00EB000B">
          <w:pgSz w:w="8110" w:h="11910"/>
          <w:pgMar w:top="700" w:right="680" w:bottom="740" w:left="740" w:header="0" w:footer="419" w:gutter="0"/>
          <w:cols w:space="720"/>
        </w:sectPr>
      </w:pPr>
    </w:p>
    <w:p w14:paraId="7DC50478" w14:textId="0754A6CD" w:rsidR="007D6C9E" w:rsidRPr="00EB000B" w:rsidRDefault="007D6C9E" w:rsidP="007D6C9E">
      <w:pPr>
        <w:tabs>
          <w:tab w:val="left" w:pos="2089"/>
          <w:tab w:val="left" w:pos="2755"/>
          <w:tab w:val="left" w:pos="4092"/>
        </w:tabs>
        <w:spacing w:before="3" w:line="133" w:lineRule="exact"/>
        <w:ind w:left="1269"/>
        <w:rPr>
          <w:sz w:val="16"/>
          <w:szCs w:val="16"/>
        </w:rPr>
      </w:pPr>
      <w:r w:rsidRPr="00EB000B">
        <w:rPr>
          <w:noProof/>
          <w:sz w:val="16"/>
          <w:szCs w:val="16"/>
        </w:rPr>
        <mc:AlternateContent>
          <mc:Choice Requires="wps">
            <w:drawing>
              <wp:anchor distT="0" distB="0" distL="114300" distR="114300" simplePos="0" relativeHeight="251657216" behindDoc="0" locked="0" layoutInCell="1" allowOverlap="1" wp14:anchorId="51BFB304" wp14:editId="5C175CEC">
                <wp:simplePos x="0" y="0"/>
                <wp:positionH relativeFrom="page">
                  <wp:posOffset>1447165</wp:posOffset>
                </wp:positionH>
                <wp:positionV relativeFrom="paragraph">
                  <wp:posOffset>-12700</wp:posOffset>
                </wp:positionV>
                <wp:extent cx="55880" cy="0"/>
                <wp:effectExtent l="8890" t="6350" r="11430" b="12700"/>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880" cy="0"/>
                        </a:xfrm>
                        <a:prstGeom prst="line">
                          <a:avLst/>
                        </a:prstGeom>
                        <a:noFill/>
                        <a:ln w="605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E2CA61" id="Прямая соединительная линия 33"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13.95pt,-1pt" to="118.3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" strokeweight=".16828mm">
                <w10:wrap anchorx="page"/>
              </v:line>
            </w:pict>
          </mc:Fallback>
        </mc:AlternateContent>
      </w:r>
      <w:r w:rsidRPr="00EB000B">
        <w:rPr>
          <w:i/>
          <w:position w:val="11"/>
          <w:sz w:val="16"/>
          <w:szCs w:val="16"/>
        </w:rPr>
        <w:t>c</w:t>
      </w:r>
      <w:r w:rsidRPr="00EB000B">
        <w:rPr>
          <w:i/>
          <w:position w:val="11"/>
          <w:sz w:val="16"/>
          <w:szCs w:val="16"/>
        </w:rPr>
        <w:tab/>
      </w:r>
      <w:r w:rsidRPr="00EB000B">
        <w:rPr>
          <w:i/>
          <w:sz w:val="16"/>
          <w:szCs w:val="16"/>
        </w:rPr>
        <w:t>V</w:t>
      </w:r>
      <w:r w:rsidRPr="00EB000B">
        <w:rPr>
          <w:i/>
          <w:spacing w:val="13"/>
          <w:sz w:val="16"/>
          <w:szCs w:val="16"/>
        </w:rPr>
        <w:t xml:space="preserve"> </w:t>
      </w:r>
      <w:r w:rsidRPr="00EB000B">
        <w:rPr>
          <w:spacing w:val="7"/>
          <w:sz w:val="16"/>
          <w:szCs w:val="16"/>
        </w:rPr>
        <w:t>-1</w:t>
      </w:r>
      <w:r w:rsidRPr="00EB000B">
        <w:rPr>
          <w:spacing w:val="7"/>
          <w:sz w:val="16"/>
          <w:szCs w:val="16"/>
        </w:rPr>
        <w:tab/>
      </w:r>
      <w:r w:rsidRPr="00EB000B">
        <w:rPr>
          <w:sz w:val="16"/>
          <w:szCs w:val="16"/>
        </w:rPr>
        <w:t>2</w:t>
      </w:r>
      <w:r w:rsidRPr="00EB000B">
        <w:rPr>
          <w:i/>
          <w:sz w:val="16"/>
          <w:szCs w:val="16"/>
        </w:rPr>
        <w:t>Pe</w:t>
      </w:r>
      <w:r w:rsidRPr="00EB000B">
        <w:rPr>
          <w:sz w:val="16"/>
          <w:szCs w:val="16"/>
        </w:rPr>
        <w:t>(</w:t>
      </w:r>
      <w:r w:rsidRPr="00EB000B">
        <w:rPr>
          <w:i/>
          <w:sz w:val="16"/>
          <w:szCs w:val="16"/>
        </w:rPr>
        <w:t>V</w:t>
      </w:r>
      <w:r w:rsidRPr="00EB000B">
        <w:rPr>
          <w:i/>
          <w:spacing w:val="14"/>
          <w:sz w:val="16"/>
          <w:szCs w:val="16"/>
        </w:rPr>
        <w:t xml:space="preserve"> </w:t>
      </w:r>
      <w:r w:rsidRPr="00EB000B">
        <w:rPr>
          <w:sz w:val="16"/>
          <w:szCs w:val="16"/>
        </w:rPr>
        <w:t xml:space="preserve">-1) </w:t>
      </w:r>
      <w:r w:rsidRPr="00EB000B">
        <w:rPr>
          <w:spacing w:val="35"/>
          <w:sz w:val="16"/>
          <w:szCs w:val="16"/>
        </w:rPr>
        <w:t xml:space="preserve"> </w:t>
      </w:r>
      <w:r w:rsidRPr="00EB000B">
        <w:rPr>
          <w:position w:val="12"/>
          <w:sz w:val="16"/>
          <w:szCs w:val="16"/>
        </w:rPr>
        <w:t>í</w:t>
      </w:r>
      <w:r w:rsidRPr="00EB000B">
        <w:rPr>
          <w:position w:val="12"/>
          <w:sz w:val="16"/>
          <w:szCs w:val="16"/>
        </w:rPr>
        <w:tab/>
      </w:r>
      <w:r w:rsidRPr="00EB000B">
        <w:rPr>
          <w:spacing w:val="-20"/>
          <w:position w:val="9"/>
          <w:sz w:val="16"/>
          <w:szCs w:val="16"/>
        </w:rPr>
        <w:t>ê</w:t>
      </w:r>
    </w:p>
    <w:p w14:paraId="0A496037" w14:textId="77777777" w:rsidR="007D6C9E" w:rsidRPr="00EB000B" w:rsidRDefault="007D6C9E" w:rsidP="007D6C9E">
      <w:pPr>
        <w:tabs>
          <w:tab w:val="left" w:pos="624"/>
          <w:tab w:val="left" w:pos="1206"/>
        </w:tabs>
        <w:spacing w:before="2" w:line="134" w:lineRule="exact"/>
        <w:ind w:left="297"/>
        <w:rPr>
          <w:sz w:val="16"/>
          <w:szCs w:val="16"/>
        </w:rPr>
      </w:pPr>
      <w:r w:rsidRPr="00EB000B">
        <w:rPr>
          <w:sz w:val="16"/>
          <w:szCs w:val="16"/>
        </w:rPr>
        <w:br w:type="column"/>
      </w:r>
      <w:r w:rsidRPr="00EB000B">
        <w:rPr>
          <w:position w:val="2"/>
          <w:sz w:val="16"/>
          <w:szCs w:val="16"/>
        </w:rPr>
        <w:t>ç</w:t>
      </w:r>
      <w:r w:rsidRPr="00EB000B">
        <w:rPr>
          <w:position w:val="2"/>
          <w:sz w:val="16"/>
          <w:szCs w:val="16"/>
        </w:rPr>
        <w:tab/>
      </w:r>
      <w:r w:rsidRPr="00EB000B">
        <w:rPr>
          <w:i/>
          <w:position w:val="-8"/>
          <w:sz w:val="16"/>
          <w:szCs w:val="16"/>
        </w:rPr>
        <w:t>V</w:t>
      </w:r>
      <w:r w:rsidRPr="00EB000B">
        <w:rPr>
          <w:i/>
          <w:spacing w:val="15"/>
          <w:position w:val="-8"/>
          <w:sz w:val="16"/>
          <w:szCs w:val="16"/>
        </w:rPr>
        <w:t xml:space="preserve"> </w:t>
      </w:r>
      <w:r w:rsidRPr="00EB000B">
        <w:rPr>
          <w:spacing w:val="3"/>
          <w:position w:val="2"/>
          <w:sz w:val="16"/>
          <w:szCs w:val="16"/>
        </w:rPr>
        <w:t>÷</w:t>
      </w:r>
      <w:r w:rsidRPr="00EB000B">
        <w:rPr>
          <w:spacing w:val="3"/>
          <w:sz w:val="16"/>
          <w:szCs w:val="16"/>
        </w:rPr>
        <w:t>ú</w:t>
      </w:r>
      <w:r w:rsidRPr="00EB000B">
        <w:rPr>
          <w:spacing w:val="3"/>
          <w:sz w:val="16"/>
          <w:szCs w:val="16"/>
        </w:rPr>
        <w:tab/>
      </w:r>
      <w:r w:rsidRPr="00EB000B">
        <w:rPr>
          <w:position w:val="3"/>
          <w:sz w:val="16"/>
          <w:szCs w:val="16"/>
        </w:rPr>
        <w:t>ý</w:t>
      </w:r>
    </w:p>
    <w:p w14:paraId="3BFCD1C2" w14:textId="77777777" w:rsidR="007D6C9E" w:rsidRDefault="007D6C9E" w:rsidP="007D6C9E">
      <w:pPr>
        <w:widowControl/>
        <w:autoSpaceDE/>
        <w:autoSpaceDN/>
        <w:rPr>
          <w:rFonts w:ascii="Symbol" w:hAnsi="Symbol"/>
          <w:sz w:val="19"/>
        </w:rPr>
        <w:sectPr w:rsidR="007D6C9E">
          <w:type w:val="continuous"/>
          <w:pgSz w:w="8110" w:h="11910"/>
          <w:pgMar w:top="1140" w:right="680" w:bottom="280" w:left="740" w:header="720" w:footer="720" w:gutter="0"/>
          <w:cols w:num="2" w:space="720" w:equalWidth="0">
            <w:col w:w="4914" w:space="40"/>
            <w:col w:w="3637"/>
          </w:cols>
        </w:sectPr>
      </w:pPr>
    </w:p>
    <w:p w14:paraId="6D07C6A8" w14:textId="2DF43C11" w:rsidR="007D6C9E" w:rsidRDefault="007D6C9E" w:rsidP="007D6C9E">
      <w:pPr>
        <w:tabs>
          <w:tab w:val="left" w:pos="4092"/>
          <w:tab w:val="left" w:pos="4502"/>
          <w:tab w:val="left" w:pos="5009"/>
          <w:tab w:val="left" w:pos="5411"/>
        </w:tabs>
        <w:spacing w:line="261" w:lineRule="exact"/>
        <w:ind w:left="3689"/>
        <w:rPr>
          <w:rFonts w:ascii="Symbol" w:hAnsi="Symbol"/>
          <w:sz w:val="19"/>
        </w:rPr>
      </w:pPr>
      <w:r>
        <w:rPr>
          <w:noProof/>
        </w:rPr>
        <mc:AlternateContent>
          <mc:Choice Requires="wps">
            <w:drawing>
              <wp:anchor distT="0" distB="0" distL="0" distR="0" simplePos="0" relativeHeight="251656192" behindDoc="1" locked="0" layoutInCell="1" allowOverlap="1" wp14:anchorId="4243871B" wp14:editId="57247DA0">
                <wp:simplePos x="0" y="0"/>
                <wp:positionH relativeFrom="page">
                  <wp:posOffset>1576070</wp:posOffset>
                </wp:positionH>
                <wp:positionV relativeFrom="paragraph">
                  <wp:posOffset>259715</wp:posOffset>
                </wp:positionV>
                <wp:extent cx="71755" cy="0"/>
                <wp:effectExtent l="13970" t="12065" r="9525" b="6985"/>
                <wp:wrapTopAndBottom/>
                <wp:docPr id="32" name="Прямая соединительная линия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1755" cy="0"/>
                        </a:xfrm>
                        <a:prstGeom prst="line">
                          <a:avLst/>
                        </a:prstGeom>
                        <a:noFill/>
                        <a:ln w="778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DC2516" id="Прямая соединительная линия 32"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24.1pt,20.45pt" to="129.7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" strokeweight=".21625mm">
                <w10:wrap type="topAndBottom" anchorx="page"/>
              </v:line>
            </w:pict>
          </mc:Fallback>
        </mc:AlternateContent>
      </w:r>
      <w:r>
        <w:rPr>
          <w:noProof/>
        </w:rPr>
        <mc:AlternateContent>
          <mc:Choice Requires="wps">
            <w:drawing>
              <wp:anchor distT="0" distB="0" distL="0" distR="0" simplePos="0" relativeHeight="251655168" behindDoc="1" locked="0" layoutInCell="1" allowOverlap="1" wp14:anchorId="33A2EACE" wp14:editId="6CCDAC1C">
                <wp:simplePos x="0" y="0"/>
                <wp:positionH relativeFrom="page">
                  <wp:posOffset>984885</wp:posOffset>
                </wp:positionH>
                <wp:positionV relativeFrom="paragraph">
                  <wp:posOffset>264795</wp:posOffset>
                </wp:positionV>
                <wp:extent cx="92075" cy="0"/>
                <wp:effectExtent l="13335" t="7620" r="8890" b="11430"/>
                <wp:wrapTopAndBottom/>
                <wp:docPr id="31" name="Прямая соединительная линия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76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C44FCF" id="Прямая соединительная линия 31"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7.55pt,20.85pt" to="84.8pt,2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" strokeweight=".21344mm">
                <w10:wrap type="topAndBottom" anchorx="page"/>
              </v:line>
            </w:pict>
          </mc:Fallback>
        </mc:AlternateContent>
      </w:r>
      <w:r>
        <w:rPr>
          <w:noProof/>
        </w:rPr>
        <mc:AlternateContent>
          <mc:Choice Requires="wps">
            <w:drawing>
              <wp:anchor distT="0" distB="0" distL="0" distR="0" simplePos="0" relativeHeight="251654144" behindDoc="1" locked="0" layoutInCell="1" allowOverlap="1" wp14:anchorId="0C16AC11" wp14:editId="7DBA2C79">
                <wp:simplePos x="0" y="0"/>
                <wp:positionH relativeFrom="page">
                  <wp:posOffset>2359660</wp:posOffset>
                </wp:positionH>
                <wp:positionV relativeFrom="paragraph">
                  <wp:posOffset>256540</wp:posOffset>
                </wp:positionV>
                <wp:extent cx="73660" cy="0"/>
                <wp:effectExtent l="6985" t="8890" r="5080" b="10160"/>
                <wp:wrapTopAndBottom/>
                <wp:docPr id="30" name="Прямая соединительная линия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660" cy="0"/>
                        </a:xfrm>
                        <a:prstGeom prst="line">
                          <a:avLst/>
                        </a:prstGeom>
                        <a:noFill/>
                        <a:ln w="79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79E95D" id="Прямая соединительная линия 30"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85.8pt,20.2pt" to="191.6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" strokeweight=".22083mm">
                <w10:wrap type="topAndBottom" anchorx="page"/>
              </v:line>
            </w:pict>
          </mc:Fallback>
        </mc:AlternateContent>
      </w:r>
      <w:r>
        <w:rPr>
          <w:rFonts w:ascii="Symbol" w:hAnsi="Symbol"/>
          <w:sz w:val="19"/>
        </w:rPr>
        <w:t>î</w:t>
      </w:r>
      <w:r>
        <w:rPr>
          <w:sz w:val="19"/>
        </w:rPr>
        <w:tab/>
      </w:r>
      <w:r>
        <w:rPr>
          <w:rFonts w:ascii="Symbol" w:hAnsi="Symbol"/>
          <w:position w:val="1"/>
          <w:sz w:val="19"/>
        </w:rPr>
        <w:t>ë</w:t>
      </w:r>
      <w:r>
        <w:rPr>
          <w:position w:val="1"/>
          <w:sz w:val="19"/>
        </w:rPr>
        <w:tab/>
      </w:r>
      <w:r>
        <w:rPr>
          <w:rFonts w:ascii="Symbol" w:hAnsi="Symbol"/>
          <w:position w:val="3"/>
          <w:sz w:val="19"/>
        </w:rPr>
        <w:t>è</w:t>
      </w:r>
      <w:r>
        <w:rPr>
          <w:position w:val="3"/>
          <w:sz w:val="19"/>
        </w:rPr>
        <w:tab/>
      </w:r>
      <w:r>
        <w:rPr>
          <w:rFonts w:ascii="Symbol" w:hAnsi="Symbol"/>
          <w:spacing w:val="3"/>
          <w:position w:val="3"/>
          <w:sz w:val="19"/>
        </w:rPr>
        <w:t>ø</w:t>
      </w:r>
      <w:r>
        <w:rPr>
          <w:rFonts w:ascii="Symbol" w:hAnsi="Symbol"/>
          <w:spacing w:val="3"/>
          <w:position w:val="1"/>
          <w:sz w:val="19"/>
        </w:rPr>
        <w:t>û</w:t>
      </w:r>
      <w:r>
        <w:rPr>
          <w:spacing w:val="3"/>
          <w:position w:val="1"/>
          <w:sz w:val="19"/>
        </w:rPr>
        <w:tab/>
      </w:r>
      <w:r>
        <w:rPr>
          <w:rFonts w:ascii="Symbol" w:hAnsi="Symbol"/>
          <w:sz w:val="19"/>
        </w:rPr>
        <w:t>þ</w:t>
      </w:r>
    </w:p>
    <w:p w14:paraId="5E5D0A4C" w14:textId="77777777" w:rsidR="007D6C9E" w:rsidRDefault="007D6C9E" w:rsidP="007D6C9E">
      <w:pPr>
        <w:spacing w:line="209" w:lineRule="exact"/>
        <w:ind w:left="110"/>
      </w:pPr>
      <w:r>
        <w:t xml:space="preserve">мұнда </w:t>
      </w:r>
      <w:r>
        <w:rPr>
          <w:i/>
          <w:sz w:val="24"/>
        </w:rPr>
        <w:t xml:space="preserve">V </w:t>
      </w:r>
      <w:r>
        <w:t>=</w:t>
      </w:r>
      <w:r>
        <w:rPr>
          <w:i/>
        </w:rPr>
        <w:t>V</w:t>
      </w:r>
      <w:r>
        <w:rPr>
          <w:position w:val="-6"/>
          <w:sz w:val="12"/>
        </w:rPr>
        <w:t>1</w:t>
      </w:r>
      <w:r>
        <w:t>/</w:t>
      </w:r>
      <w:r>
        <w:rPr>
          <w:i/>
        </w:rPr>
        <w:t>V</w:t>
      </w:r>
      <w:r>
        <w:rPr>
          <w:position w:val="-6"/>
          <w:sz w:val="12"/>
        </w:rPr>
        <w:t>2</w:t>
      </w:r>
      <w:r>
        <w:t xml:space="preserve">; </w:t>
      </w:r>
      <w:r>
        <w:rPr>
          <w:i/>
          <w:sz w:val="24"/>
        </w:rPr>
        <w:t>n</w:t>
      </w:r>
      <w:r>
        <w:rPr>
          <w:position w:val="-1"/>
          <w:sz w:val="14"/>
        </w:rPr>
        <w:t xml:space="preserve">2 </w:t>
      </w:r>
      <w:r>
        <w:rPr>
          <w:rFonts w:ascii="Symbol" w:hAnsi="Symbol"/>
          <w:sz w:val="24"/>
        </w:rPr>
        <w:t>=</w:t>
      </w:r>
      <w:r>
        <w:rPr>
          <w:sz w:val="24"/>
        </w:rPr>
        <w:t xml:space="preserve"> </w:t>
      </w:r>
      <w:r>
        <w:rPr>
          <w:i/>
          <w:sz w:val="24"/>
        </w:rPr>
        <w:t>n</w:t>
      </w:r>
      <w:r>
        <w:rPr>
          <w:position w:val="-6"/>
          <w:sz w:val="14"/>
        </w:rPr>
        <w:t xml:space="preserve">2 </w:t>
      </w:r>
      <w:r>
        <w:rPr>
          <w:sz w:val="24"/>
        </w:rPr>
        <w:t xml:space="preserve">/ </w:t>
      </w:r>
      <w:r>
        <w:rPr>
          <w:i/>
          <w:sz w:val="24"/>
        </w:rPr>
        <w:t>n</w:t>
      </w:r>
      <w:r>
        <w:rPr>
          <w:position w:val="-6"/>
          <w:sz w:val="14"/>
        </w:rPr>
        <w:t>1</w:t>
      </w:r>
      <w:r>
        <w:t xml:space="preserve">; </w:t>
      </w:r>
      <w:r>
        <w:rPr>
          <w:i/>
          <w:sz w:val="25"/>
        </w:rPr>
        <w:t>n</w:t>
      </w:r>
      <w:r>
        <w:rPr>
          <w:i/>
          <w:position w:val="-1"/>
          <w:sz w:val="14"/>
        </w:rPr>
        <w:t xml:space="preserve">cp </w:t>
      </w:r>
      <w:r>
        <w:rPr>
          <w:rFonts w:ascii="Symbol" w:hAnsi="Symbol"/>
          <w:sz w:val="25"/>
        </w:rPr>
        <w:t>=</w:t>
      </w:r>
      <w:r>
        <w:rPr>
          <w:sz w:val="25"/>
        </w:rPr>
        <w:t xml:space="preserve"> </w:t>
      </w:r>
      <w:r>
        <w:rPr>
          <w:i/>
          <w:sz w:val="25"/>
        </w:rPr>
        <w:t>n</w:t>
      </w:r>
      <w:r>
        <w:rPr>
          <w:i/>
          <w:position w:val="-6"/>
          <w:sz w:val="14"/>
        </w:rPr>
        <w:t xml:space="preserve">cp </w:t>
      </w:r>
      <w:r>
        <w:rPr>
          <w:sz w:val="25"/>
        </w:rPr>
        <w:t xml:space="preserve">/ </w:t>
      </w:r>
      <w:r>
        <w:rPr>
          <w:i/>
          <w:sz w:val="25"/>
        </w:rPr>
        <w:t>n</w:t>
      </w:r>
      <w:r>
        <w:rPr>
          <w:position w:val="-6"/>
          <w:sz w:val="14"/>
        </w:rPr>
        <w:t xml:space="preserve">1 </w:t>
      </w:r>
      <w:r>
        <w:t xml:space="preserve">; </w:t>
      </w:r>
      <w:r>
        <w:rPr>
          <w:i/>
        </w:rPr>
        <w:t xml:space="preserve">Д* </w:t>
      </w:r>
      <w:r>
        <w:t xml:space="preserve">= </w:t>
      </w:r>
      <w:r>
        <w:rPr>
          <w:i/>
        </w:rPr>
        <w:t xml:space="preserve">λ </w:t>
      </w:r>
      <w:r>
        <w:t xml:space="preserve">· </w:t>
      </w:r>
      <w:r>
        <w:rPr>
          <w:i/>
        </w:rPr>
        <w:t>V</w:t>
      </w:r>
      <w:r>
        <w:t xml:space="preserve">; </w:t>
      </w:r>
      <w:r>
        <w:rPr>
          <w:i/>
        </w:rPr>
        <w:t>V</w:t>
      </w:r>
      <w:r>
        <w:rPr>
          <w:position w:val="-6"/>
          <w:sz w:val="12"/>
        </w:rPr>
        <w:t xml:space="preserve">1 </w:t>
      </w:r>
      <w:r>
        <w:t>– орташа</w:t>
      </w:r>
    </w:p>
    <w:p w14:paraId="3260FBC6" w14:textId="77777777" w:rsidR="007D6C9E" w:rsidRDefault="007D6C9E" w:rsidP="007D6C9E">
      <w:pPr>
        <w:pStyle w:val="a3"/>
        <w:spacing w:before="16" w:line="256" w:lineRule="exact"/>
        <w:ind w:firstLine="0"/>
      </w:pPr>
      <w:r>
        <w:t xml:space="preserve">жылдың жалпы </w:t>
      </w:r>
      <w:r>
        <w:rPr>
          <w:spacing w:val="-3"/>
        </w:rPr>
        <w:t xml:space="preserve">булануға </w:t>
      </w:r>
      <w:r>
        <w:t xml:space="preserve">шығын болатын  </w:t>
      </w:r>
      <w:r>
        <w:rPr>
          <w:spacing w:val="-4"/>
        </w:rPr>
        <w:t xml:space="preserve">судың  </w:t>
      </w:r>
      <w:r>
        <w:t xml:space="preserve">шамасы,  м/сут; </w:t>
      </w:r>
      <w:r>
        <w:rPr>
          <w:i/>
        </w:rPr>
        <w:t>V</w:t>
      </w:r>
      <w:r>
        <w:rPr>
          <w:position w:val="-6"/>
          <w:sz w:val="12"/>
        </w:rPr>
        <w:t xml:space="preserve">2 </w:t>
      </w:r>
      <w:r>
        <w:t xml:space="preserve">– орташа жылдық егістікке берілетін </w:t>
      </w:r>
      <w:r>
        <w:rPr>
          <w:spacing w:val="-4"/>
        </w:rPr>
        <w:t xml:space="preserve">судың  </w:t>
      </w:r>
      <w:r>
        <w:t xml:space="preserve">жылдамдығы,  м/ сут; </w:t>
      </w:r>
      <w:r>
        <w:rPr>
          <w:i/>
        </w:rPr>
        <w:t>n</w:t>
      </w:r>
      <w:r>
        <w:rPr>
          <w:position w:val="-6"/>
          <w:sz w:val="12"/>
        </w:rPr>
        <w:t xml:space="preserve">1 </w:t>
      </w:r>
      <w:r>
        <w:t xml:space="preserve">жəне </w:t>
      </w:r>
      <w:r>
        <w:rPr>
          <w:i/>
        </w:rPr>
        <w:t>n</w:t>
      </w:r>
      <w:r>
        <w:rPr>
          <w:position w:val="-6"/>
          <w:sz w:val="12"/>
        </w:rPr>
        <w:t xml:space="preserve">2  </w:t>
      </w:r>
      <w:r>
        <w:t xml:space="preserve">– жер асты жəне суғару суының тұздылығы, г/л;  </w:t>
      </w:r>
      <w:r>
        <w:rPr>
          <w:i/>
          <w:spacing w:val="6"/>
        </w:rPr>
        <w:t>Pe=</w:t>
      </w:r>
      <w:r>
        <w:rPr>
          <w:i/>
          <w:spacing w:val="-36"/>
        </w:rPr>
        <w:t xml:space="preserve"> </w:t>
      </w:r>
      <w:r>
        <w:rPr>
          <w:i/>
        </w:rPr>
        <w:t>V</w:t>
      </w:r>
      <w:r>
        <w:rPr>
          <w:position w:val="-6"/>
          <w:sz w:val="12"/>
        </w:rPr>
        <w:t>1</w:t>
      </w:r>
      <w:r>
        <w:rPr>
          <w:spacing w:val="-19"/>
          <w:position w:val="-6"/>
          <w:sz w:val="12"/>
        </w:rPr>
        <w:t xml:space="preserve"> </w:t>
      </w:r>
      <w:r>
        <w:t>·</w:t>
      </w:r>
      <w:r>
        <w:rPr>
          <w:spacing w:val="-34"/>
        </w:rPr>
        <w:t xml:space="preserve"> </w:t>
      </w:r>
      <w:r>
        <w:rPr>
          <w:i/>
        </w:rPr>
        <w:t>x</w:t>
      </w:r>
      <w:r>
        <w:rPr>
          <w:position w:val="-6"/>
          <w:sz w:val="12"/>
        </w:rPr>
        <w:t>1</w:t>
      </w:r>
      <w:r>
        <w:rPr>
          <w:spacing w:val="-19"/>
          <w:position w:val="-6"/>
          <w:sz w:val="12"/>
        </w:rPr>
        <w:t xml:space="preserve"> </w:t>
      </w:r>
      <w:r>
        <w:t>/</w:t>
      </w:r>
      <w:r>
        <w:rPr>
          <w:spacing w:val="-35"/>
        </w:rPr>
        <w:t xml:space="preserve"> </w:t>
      </w:r>
      <w:r>
        <w:t>2</w:t>
      </w:r>
      <w:r>
        <w:rPr>
          <w:i/>
        </w:rPr>
        <w:t>m</w:t>
      </w:r>
      <w:r>
        <w:rPr>
          <w:i/>
          <w:spacing w:val="-34"/>
        </w:rPr>
        <w:t xml:space="preserve"> </w:t>
      </w:r>
      <w:r>
        <w:t>·</w:t>
      </w:r>
      <w:r>
        <w:rPr>
          <w:spacing w:val="-35"/>
        </w:rPr>
        <w:t xml:space="preserve"> </w:t>
      </w:r>
      <w:r>
        <w:rPr>
          <w:i/>
          <w:spacing w:val="7"/>
        </w:rPr>
        <w:t>Д</w:t>
      </w:r>
      <w:r>
        <w:rPr>
          <w:spacing w:val="7"/>
        </w:rPr>
        <w:t>*=</w:t>
      </w:r>
      <w:r>
        <w:rPr>
          <w:spacing w:val="-34"/>
        </w:rPr>
        <w:t xml:space="preserve"> </w:t>
      </w:r>
      <w:r>
        <w:rPr>
          <w:i/>
        </w:rPr>
        <w:t>x</w:t>
      </w:r>
      <w:r>
        <w:rPr>
          <w:position w:val="-6"/>
          <w:sz w:val="12"/>
        </w:rPr>
        <w:t>1</w:t>
      </w:r>
      <w:r>
        <w:rPr>
          <w:spacing w:val="-19"/>
          <w:position w:val="-6"/>
          <w:sz w:val="12"/>
        </w:rPr>
        <w:t xml:space="preserve"> </w:t>
      </w:r>
      <w:r>
        <w:t>/</w:t>
      </w:r>
      <w:r>
        <w:rPr>
          <w:spacing w:val="-35"/>
        </w:rPr>
        <w:t xml:space="preserve"> </w:t>
      </w:r>
      <w:r>
        <w:t>2</w:t>
      </w:r>
      <w:r>
        <w:rPr>
          <w:i/>
        </w:rPr>
        <w:t>m</w:t>
      </w:r>
      <w:r>
        <w:rPr>
          <w:i/>
          <w:spacing w:val="-35"/>
        </w:rPr>
        <w:t xml:space="preserve"> </w:t>
      </w:r>
      <w:r>
        <w:t>·</w:t>
      </w:r>
      <w:r>
        <w:rPr>
          <w:spacing w:val="-34"/>
        </w:rPr>
        <w:t xml:space="preserve"> </w:t>
      </w:r>
      <w:r>
        <w:rPr>
          <w:i/>
        </w:rPr>
        <w:t>λ</w:t>
      </w:r>
      <w:r>
        <w:t>;</w:t>
      </w:r>
      <w:r>
        <w:rPr>
          <w:spacing w:val="-3"/>
        </w:rPr>
        <w:t xml:space="preserve"> </w:t>
      </w:r>
      <w:r>
        <w:rPr>
          <w:i/>
        </w:rPr>
        <w:t>x</w:t>
      </w:r>
      <w:r>
        <w:rPr>
          <w:position w:val="-6"/>
          <w:sz w:val="12"/>
        </w:rPr>
        <w:t>1</w:t>
      </w:r>
      <w:r>
        <w:t>=</w:t>
      </w:r>
      <w:r>
        <w:rPr>
          <w:i/>
        </w:rPr>
        <w:t>H</w:t>
      </w:r>
      <w:r>
        <w:rPr>
          <w:i/>
          <w:position w:val="-6"/>
          <w:sz w:val="12"/>
        </w:rPr>
        <w:t>o</w:t>
      </w:r>
      <w:r>
        <w:rPr>
          <w:i/>
          <w:spacing w:val="21"/>
          <w:position w:val="-6"/>
          <w:sz w:val="12"/>
        </w:rPr>
        <w:t xml:space="preserve"> </w:t>
      </w:r>
      <w:r>
        <w:t>–</w:t>
      </w:r>
      <w:r>
        <w:rPr>
          <w:spacing w:val="-2"/>
        </w:rPr>
        <w:t xml:space="preserve"> </w:t>
      </w:r>
      <w:r>
        <w:t>жер</w:t>
      </w:r>
      <w:r>
        <w:rPr>
          <w:spacing w:val="-3"/>
        </w:rPr>
        <w:t xml:space="preserve"> </w:t>
      </w:r>
      <w:r>
        <w:t>асты</w:t>
      </w:r>
      <w:r>
        <w:rPr>
          <w:spacing w:val="-2"/>
        </w:rPr>
        <w:t xml:space="preserve"> </w:t>
      </w:r>
      <w:r>
        <w:t>суының</w:t>
      </w:r>
      <w:r>
        <w:rPr>
          <w:spacing w:val="-3"/>
        </w:rPr>
        <w:t xml:space="preserve"> </w:t>
      </w:r>
      <w:r>
        <w:t>денгейі,</w:t>
      </w:r>
      <w:r>
        <w:rPr>
          <w:spacing w:val="-3"/>
        </w:rPr>
        <w:t xml:space="preserve"> </w:t>
      </w:r>
      <w:r>
        <w:t>м;</w:t>
      </w:r>
      <w:r>
        <w:rPr>
          <w:spacing w:val="-4"/>
        </w:rPr>
        <w:t xml:space="preserve"> </w:t>
      </w:r>
      <w:r>
        <w:rPr>
          <w:i/>
        </w:rPr>
        <w:t>m</w:t>
      </w:r>
      <w:r>
        <w:rPr>
          <w:i/>
          <w:spacing w:val="-3"/>
        </w:rPr>
        <w:t xml:space="preserve"> </w:t>
      </w:r>
      <w:r>
        <w:t xml:space="preserve">– топырақтың </w:t>
      </w:r>
      <w:r>
        <w:rPr>
          <w:spacing w:val="-3"/>
        </w:rPr>
        <w:t xml:space="preserve">кеуектігі; </w:t>
      </w:r>
      <w:r>
        <w:rPr>
          <w:i/>
        </w:rPr>
        <w:t>Д</w:t>
      </w:r>
      <w:r>
        <w:t>*– конвекциялық диффузияның көрсеткіші, м</w:t>
      </w:r>
      <w:r>
        <w:rPr>
          <w:position w:val="7"/>
          <w:sz w:val="12"/>
        </w:rPr>
        <w:t>2</w:t>
      </w:r>
      <w:r>
        <w:t xml:space="preserve">/сут; </w:t>
      </w:r>
      <w:r>
        <w:rPr>
          <w:i/>
        </w:rPr>
        <w:t>n</w:t>
      </w:r>
      <w:r>
        <w:rPr>
          <w:i/>
          <w:position w:val="-6"/>
          <w:sz w:val="12"/>
        </w:rPr>
        <w:t xml:space="preserve">cp </w:t>
      </w:r>
      <w:r>
        <w:t>– жер бетінен жер асты суының деңгейіндегі қабаттағы тұздың шамасы,</w:t>
      </w:r>
      <w:r>
        <w:rPr>
          <w:spacing w:val="-1"/>
        </w:rPr>
        <w:t xml:space="preserve"> </w:t>
      </w:r>
      <w:r>
        <w:t>г/л.</w:t>
      </w:r>
    </w:p>
    <w:p w14:paraId="4DA79F90" w14:textId="77777777" w:rsidR="007D6C9E" w:rsidRDefault="007D6C9E" w:rsidP="007D6C9E">
      <w:pPr>
        <w:pStyle w:val="a3"/>
      </w:pPr>
      <w:r>
        <w:t>Жыл сайынғы топырақ қабатына қорланатын тұздың шамасын (Δ</w:t>
      </w:r>
      <w:r>
        <w:rPr>
          <w:i/>
        </w:rPr>
        <w:t>S</w:t>
      </w:r>
      <w:r>
        <w:rPr>
          <w:i/>
          <w:position w:val="-6"/>
          <w:sz w:val="12"/>
        </w:rPr>
        <w:t>c</w:t>
      </w:r>
      <w:r>
        <w:t xml:space="preserve">) есептеуге қажетті </w:t>
      </w:r>
      <w:r>
        <w:rPr>
          <w:i/>
        </w:rPr>
        <w:t>n</w:t>
      </w:r>
      <w:r>
        <w:rPr>
          <w:i/>
          <w:position w:val="-6"/>
          <w:sz w:val="12"/>
        </w:rPr>
        <w:t>cp</w:t>
      </w:r>
      <w:r>
        <w:t xml:space="preserve">, </w:t>
      </w:r>
      <w:r>
        <w:rPr>
          <w:i/>
        </w:rPr>
        <w:t>n</w:t>
      </w:r>
      <w:r>
        <w:rPr>
          <w:position w:val="-6"/>
          <w:sz w:val="12"/>
        </w:rPr>
        <w:t>1</w:t>
      </w:r>
      <w:r>
        <w:t xml:space="preserve">, </w:t>
      </w:r>
      <w:r>
        <w:rPr>
          <w:i/>
        </w:rPr>
        <w:t>n</w:t>
      </w:r>
      <w:r>
        <w:rPr>
          <w:position w:val="-6"/>
          <w:sz w:val="12"/>
        </w:rPr>
        <w:t>2</w:t>
      </w:r>
      <w:r>
        <w:t xml:space="preserve">, </w:t>
      </w:r>
      <w:r>
        <w:rPr>
          <w:i/>
        </w:rPr>
        <w:t>x</w:t>
      </w:r>
      <w:r>
        <w:rPr>
          <w:position w:val="-6"/>
          <w:sz w:val="12"/>
        </w:rPr>
        <w:t>1</w:t>
      </w:r>
      <w:r>
        <w:t xml:space="preserve">, </w:t>
      </w:r>
      <w:r>
        <w:rPr>
          <w:i/>
        </w:rPr>
        <w:t>V</w:t>
      </w:r>
      <w:r>
        <w:rPr>
          <w:position w:val="-6"/>
          <w:sz w:val="12"/>
        </w:rPr>
        <w:t>1</w:t>
      </w:r>
      <w:r>
        <w:t xml:space="preserve">, </w:t>
      </w:r>
      <w:r>
        <w:rPr>
          <w:i/>
        </w:rPr>
        <w:t>V</w:t>
      </w:r>
      <w:r>
        <w:rPr>
          <w:position w:val="-6"/>
          <w:sz w:val="12"/>
        </w:rPr>
        <w:t>2</w:t>
      </w:r>
      <w:r>
        <w:t xml:space="preserve">, </w:t>
      </w:r>
      <w:r>
        <w:rPr>
          <w:i/>
        </w:rPr>
        <w:t xml:space="preserve">m </w:t>
      </w:r>
      <w:r>
        <w:t xml:space="preserve">жəне </w:t>
      </w:r>
      <w:r>
        <w:rPr>
          <w:i/>
        </w:rPr>
        <w:t>Д</w:t>
      </w:r>
      <w:r>
        <w:t>* көрсеткіш-</w:t>
      </w:r>
    </w:p>
    <w:p w14:paraId="32A13FD7" w14:textId="77777777" w:rsidR="007D6C9E" w:rsidRDefault="007D6C9E" w:rsidP="007D6C9E">
      <w:pPr>
        <w:widowControl/>
        <w:autoSpaceDE/>
        <w:autoSpaceDN/>
        <w:sectPr w:rsidR="007D6C9E">
          <w:type w:val="continuous"/>
          <w:pgSz w:w="8110" w:h="11910"/>
          <w:pgMar w:top="1140" w:right="680" w:bottom="280" w:left="740" w:header="720" w:footer="720" w:gutter="0"/>
          <w:cols w:space="720"/>
        </w:sectPr>
      </w:pPr>
    </w:p>
    <w:p w14:paraId="6F1ADD7D" w14:textId="4065B5CE" w:rsidR="007D6C9E" w:rsidRDefault="007D6C9E" w:rsidP="007D6C9E">
      <w:pPr>
        <w:pStyle w:val="a3"/>
        <w:spacing w:before="92" w:line="256" w:lineRule="exact"/>
        <w:ind w:firstLine="0"/>
      </w:pPr>
      <w:r>
        <w:rPr>
          <w:noProof/>
        </w:rPr>
        <w:lastRenderedPageBreak/>
        <mc:AlternateContent>
          <mc:Choice Requires="wps">
            <w:drawing>
              <wp:anchor distT="0" distB="0" distL="0" distR="0" simplePos="0" relativeHeight="251653120" behindDoc="1" locked="0" layoutInCell="1" allowOverlap="1" wp14:anchorId="5CD3C9BD" wp14:editId="40D1819A">
                <wp:simplePos x="0" y="0"/>
                <wp:positionH relativeFrom="page">
                  <wp:posOffset>4456430</wp:posOffset>
                </wp:positionH>
                <wp:positionV relativeFrom="paragraph">
                  <wp:posOffset>908050</wp:posOffset>
                </wp:positionV>
                <wp:extent cx="92075" cy="0"/>
                <wp:effectExtent l="8255" t="12700" r="13970" b="6350"/>
                <wp:wrapTopAndBottom/>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2075" cy="0"/>
                        </a:xfrm>
                        <a:prstGeom prst="line">
                          <a:avLst/>
                        </a:prstGeom>
                        <a:noFill/>
                        <a:ln w="768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B912FB" id="Прямая соединительная линия 29"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350.9pt,71.5pt" to="358.1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" strokeweight=".21344mm">
                <w10:wrap type="topAndBottom" anchorx="page"/>
              </v:line>
            </w:pict>
          </mc:Fallback>
        </mc:AlternateContent>
      </w:r>
      <w:r>
        <w:t>терінің мəнін суғармалы егістік жердің гидрогеохимиялық жағдайына байланысты анықтайды. С.Ф. Аверьяновтың жыл сайынғы топырақ қабатына қорланатын тұздың шамасы (Δ</w:t>
      </w:r>
      <w:r>
        <w:rPr>
          <w:i/>
        </w:rPr>
        <w:t>S</w:t>
      </w:r>
      <w:r>
        <w:rPr>
          <w:i/>
          <w:position w:val="-6"/>
          <w:sz w:val="12"/>
        </w:rPr>
        <w:t>c</w:t>
      </w:r>
      <w:r>
        <w:t>) есеп- теуге арналған теңдеуі алдын ала топырақ қабатындағы тұздың орташа шамасы (</w:t>
      </w:r>
      <w:r>
        <w:rPr>
          <w:i/>
        </w:rPr>
        <w:t>n</w:t>
      </w:r>
      <w:r>
        <w:rPr>
          <w:i/>
          <w:position w:val="-6"/>
          <w:sz w:val="12"/>
        </w:rPr>
        <w:t>cp</w:t>
      </w:r>
      <w:r>
        <w:t>) жəне жер асты суының деңгейін (</w:t>
      </w:r>
      <w:r>
        <w:rPr>
          <w:i/>
        </w:rPr>
        <w:t>x</w:t>
      </w:r>
      <w:r>
        <w:rPr>
          <w:position w:val="-6"/>
          <w:sz w:val="12"/>
        </w:rPr>
        <w:t>1</w:t>
      </w:r>
      <w:r>
        <w:t>) белгілеу</w:t>
      </w:r>
    </w:p>
    <w:p w14:paraId="74B00210" w14:textId="77777777" w:rsidR="007D6C9E" w:rsidRDefault="007D6C9E" w:rsidP="007D6C9E">
      <w:pPr>
        <w:pStyle w:val="a3"/>
        <w:spacing w:line="228" w:lineRule="auto"/>
        <w:ind w:firstLine="0"/>
      </w:pPr>
      <w:r>
        <w:rPr>
          <w:position w:val="1"/>
        </w:rPr>
        <w:t>арқылы ылғалдың жылжуының салыстырмалы жылдамдығын (</w:t>
      </w:r>
      <w:r>
        <w:rPr>
          <w:i/>
          <w:sz w:val="24"/>
        </w:rPr>
        <w:t xml:space="preserve">V </w:t>
      </w:r>
      <w:r>
        <w:rPr>
          <w:position w:val="1"/>
        </w:rPr>
        <w:t xml:space="preserve">) </w:t>
      </w:r>
      <w:r>
        <w:t>талдау əдісін пайдаланып шешіледі.</w:t>
      </w:r>
    </w:p>
    <w:p w14:paraId="1F4C112E" w14:textId="77777777" w:rsidR="007D6C9E" w:rsidRDefault="007D6C9E" w:rsidP="007D6C9E">
      <w:pPr>
        <w:pStyle w:val="a3"/>
        <w:spacing w:before="31" w:line="208" w:lineRule="auto"/>
      </w:pPr>
      <w:r>
        <w:t>Суғару мөлшері (</w:t>
      </w:r>
      <w:r>
        <w:rPr>
          <w:i/>
        </w:rPr>
        <w:t>O</w:t>
      </w:r>
      <w:r>
        <w:rPr>
          <w:i/>
          <w:position w:val="-6"/>
          <w:sz w:val="12"/>
        </w:rPr>
        <w:t>p</w:t>
      </w:r>
      <w:r>
        <w:t>) жəне жауын-шашынның (</w:t>
      </w:r>
      <w:r>
        <w:rPr>
          <w:i/>
        </w:rPr>
        <w:t>O</w:t>
      </w:r>
      <w:r>
        <w:rPr>
          <w:i/>
          <w:position w:val="-6"/>
          <w:sz w:val="12"/>
        </w:rPr>
        <w:t>c</w:t>
      </w:r>
      <w:r>
        <w:t>) қатысуымен болатын</w:t>
      </w:r>
      <w:r>
        <w:rPr>
          <w:spacing w:val="17"/>
        </w:rPr>
        <w:t xml:space="preserve"> </w:t>
      </w:r>
      <w:r>
        <w:t>топырақ</w:t>
      </w:r>
      <w:r>
        <w:rPr>
          <w:spacing w:val="-19"/>
        </w:rPr>
        <w:t xml:space="preserve"> </w:t>
      </w:r>
      <w:r>
        <w:t>қабатына</w:t>
      </w:r>
      <w:r>
        <w:rPr>
          <w:spacing w:val="-19"/>
        </w:rPr>
        <w:t xml:space="preserve"> </w:t>
      </w:r>
      <w:r>
        <w:t>кіретін</w:t>
      </w:r>
      <w:r>
        <w:rPr>
          <w:spacing w:val="-20"/>
        </w:rPr>
        <w:t xml:space="preserve"> </w:t>
      </w:r>
      <w:r>
        <w:rPr>
          <w:spacing w:val="-4"/>
        </w:rPr>
        <w:t>судың</w:t>
      </w:r>
      <w:r>
        <w:rPr>
          <w:spacing w:val="-19"/>
        </w:rPr>
        <w:t xml:space="preserve"> </w:t>
      </w:r>
      <w:r>
        <w:t>ағынының</w:t>
      </w:r>
      <w:r>
        <w:rPr>
          <w:spacing w:val="-19"/>
        </w:rPr>
        <w:t xml:space="preserve"> </w:t>
      </w:r>
      <w:r>
        <w:t>(</w:t>
      </w:r>
      <w:r>
        <w:rPr>
          <w:i/>
        </w:rPr>
        <w:t>V</w:t>
      </w:r>
      <w:r>
        <w:rPr>
          <w:position w:val="-6"/>
          <w:sz w:val="12"/>
        </w:rPr>
        <w:t>1</w:t>
      </w:r>
      <w:r>
        <w:t>)</w:t>
      </w:r>
      <w:r>
        <w:rPr>
          <w:spacing w:val="-19"/>
        </w:rPr>
        <w:t xml:space="preserve"> </w:t>
      </w:r>
      <w:r>
        <w:t>қатынастық шамасын</w:t>
      </w:r>
      <w:r>
        <w:rPr>
          <w:spacing w:val="-24"/>
        </w:rPr>
        <w:t xml:space="preserve"> </w:t>
      </w:r>
      <w:r>
        <w:t>анықтау</w:t>
      </w:r>
      <w:r>
        <w:rPr>
          <w:spacing w:val="-23"/>
        </w:rPr>
        <w:t xml:space="preserve"> </w:t>
      </w:r>
      <w:r>
        <w:t>арқылы</w:t>
      </w:r>
      <w:r>
        <w:rPr>
          <w:spacing w:val="-24"/>
        </w:rPr>
        <w:t xml:space="preserve"> </w:t>
      </w:r>
      <w:r>
        <w:t>топырақ</w:t>
      </w:r>
      <w:r>
        <w:rPr>
          <w:spacing w:val="-23"/>
        </w:rPr>
        <w:t xml:space="preserve"> </w:t>
      </w:r>
      <w:r>
        <w:t>қабатынан</w:t>
      </w:r>
      <w:r>
        <w:rPr>
          <w:spacing w:val="-24"/>
        </w:rPr>
        <w:t xml:space="preserve"> </w:t>
      </w:r>
      <w:r>
        <w:t>ылғалдың</w:t>
      </w:r>
      <w:r>
        <w:rPr>
          <w:spacing w:val="-23"/>
        </w:rPr>
        <w:t xml:space="preserve"> </w:t>
      </w:r>
      <w:r>
        <w:t>булануынан</w:t>
      </w:r>
    </w:p>
    <w:p w14:paraId="443BE4CE" w14:textId="77777777" w:rsidR="007D6C9E" w:rsidRDefault="007D6C9E" w:rsidP="007D6C9E">
      <w:pPr>
        <w:pStyle w:val="a7"/>
        <w:numPr>
          <w:ilvl w:val="0"/>
          <w:numId w:val="8"/>
        </w:numPr>
        <w:tabs>
          <w:tab w:val="left" w:pos="458"/>
        </w:tabs>
        <w:spacing w:before="23" w:line="216" w:lineRule="auto"/>
        <w:ind w:firstLine="0"/>
      </w:pPr>
      <w:r>
        <w:t>болатын шығы</w:t>
      </w:r>
      <w:r>
        <w:rPr>
          <w:u w:val="single"/>
        </w:rPr>
        <w:t>с</w:t>
      </w:r>
      <w:r>
        <w:t xml:space="preserve"> ағынының (</w:t>
      </w:r>
      <w:r>
        <w:rPr>
          <w:i/>
        </w:rPr>
        <w:t>V</w:t>
      </w:r>
      <w:r>
        <w:rPr>
          <w:position w:val="-6"/>
          <w:sz w:val="12"/>
        </w:rPr>
        <w:t>2</w:t>
      </w:r>
      <w:r>
        <w:t>) қажетті шамасын есептеуге бо- лады,</w:t>
      </w:r>
      <w:r>
        <w:rPr>
          <w:spacing w:val="-10"/>
        </w:rPr>
        <w:t xml:space="preserve"> </w:t>
      </w:r>
      <w:r>
        <w:t>яғни:</w:t>
      </w:r>
      <w:r>
        <w:rPr>
          <w:spacing w:val="-10"/>
        </w:rPr>
        <w:t xml:space="preserve"> </w:t>
      </w:r>
      <w:r>
        <w:rPr>
          <w:i/>
        </w:rPr>
        <w:t>V</w:t>
      </w:r>
      <w:r>
        <w:rPr>
          <w:position w:val="-6"/>
          <w:sz w:val="12"/>
        </w:rPr>
        <w:t>2</w:t>
      </w:r>
      <w:r>
        <w:t>=</w:t>
      </w:r>
      <w:r>
        <w:rPr>
          <w:spacing w:val="-9"/>
        </w:rPr>
        <w:t xml:space="preserve"> </w:t>
      </w:r>
      <w:r>
        <w:rPr>
          <w:i/>
        </w:rPr>
        <w:t>V</w:t>
      </w:r>
      <w:r>
        <w:rPr>
          <w:position w:val="-6"/>
          <w:sz w:val="12"/>
        </w:rPr>
        <w:t>1</w:t>
      </w:r>
      <w:r>
        <w:t>/</w:t>
      </w:r>
      <w:r>
        <w:rPr>
          <w:i/>
          <w:sz w:val="24"/>
        </w:rPr>
        <w:t>V</w:t>
      </w:r>
      <w:r>
        <w:rPr>
          <w:i/>
          <w:spacing w:val="-11"/>
          <w:sz w:val="24"/>
        </w:rPr>
        <w:t xml:space="preserve"> </w:t>
      </w:r>
      <w:r>
        <w:t>.</w:t>
      </w:r>
      <w:r>
        <w:rPr>
          <w:spacing w:val="-10"/>
        </w:rPr>
        <w:t xml:space="preserve"> </w:t>
      </w:r>
      <w:r>
        <w:t>Онда</w:t>
      </w:r>
      <w:r>
        <w:rPr>
          <w:spacing w:val="-9"/>
        </w:rPr>
        <w:t xml:space="preserve"> </w:t>
      </w:r>
      <w:r>
        <w:t>топырақ</w:t>
      </w:r>
      <w:r>
        <w:rPr>
          <w:spacing w:val="-10"/>
        </w:rPr>
        <w:t xml:space="preserve"> </w:t>
      </w:r>
      <w:r>
        <w:t>қабатындағы</w:t>
      </w:r>
      <w:r>
        <w:rPr>
          <w:spacing w:val="-9"/>
        </w:rPr>
        <w:t xml:space="preserve"> </w:t>
      </w:r>
      <w:r>
        <w:t>тұз</w:t>
      </w:r>
      <w:r>
        <w:rPr>
          <w:spacing w:val="-10"/>
        </w:rPr>
        <w:t xml:space="preserve"> </w:t>
      </w:r>
      <w:r>
        <w:t>қорын</w:t>
      </w:r>
      <w:r>
        <w:rPr>
          <w:spacing w:val="-10"/>
        </w:rPr>
        <w:t xml:space="preserve"> </w:t>
      </w:r>
      <w:r>
        <w:rPr>
          <w:spacing w:val="-4"/>
        </w:rPr>
        <w:t xml:space="preserve">реттеуге </w:t>
      </w:r>
      <w:r>
        <w:t>арналған мелиоративтік шараның технологиялық кезеңіндегі</w:t>
      </w:r>
      <w:r>
        <w:rPr>
          <w:spacing w:val="-10"/>
        </w:rPr>
        <w:t xml:space="preserve"> </w:t>
      </w:r>
      <w:r>
        <w:rPr>
          <w:spacing w:val="-4"/>
        </w:rPr>
        <w:t>суғару</w:t>
      </w:r>
    </w:p>
    <w:p w14:paraId="48C59D89" w14:textId="77777777" w:rsidR="007D6C9E" w:rsidRDefault="007D6C9E" w:rsidP="007D6C9E">
      <w:pPr>
        <w:pStyle w:val="a3"/>
        <w:spacing w:line="133" w:lineRule="exact"/>
        <w:ind w:right="0" w:firstLine="0"/>
      </w:pPr>
      <w:r>
        <w:t xml:space="preserve">мөлшерін мына өрнек арқылы анықтайды: </w:t>
      </w:r>
      <w:r>
        <w:rPr>
          <w:i/>
          <w:spacing w:val="7"/>
          <w:position w:val="1"/>
          <w:sz w:val="21"/>
        </w:rPr>
        <w:t>O</w:t>
      </w:r>
      <w:r>
        <w:rPr>
          <w:i/>
          <w:spacing w:val="7"/>
          <w:position w:val="11"/>
          <w:sz w:val="12"/>
        </w:rPr>
        <w:t xml:space="preserve">n </w:t>
      </w:r>
      <w:r>
        <w:t>=</w:t>
      </w:r>
      <w:r>
        <w:rPr>
          <w:i/>
        </w:rPr>
        <w:t xml:space="preserve">V </w:t>
      </w:r>
      <w:r>
        <w:t xml:space="preserve">· </w:t>
      </w:r>
      <w:r>
        <w:rPr>
          <w:i/>
        </w:rPr>
        <w:t xml:space="preserve">T </w:t>
      </w:r>
      <w:r>
        <w:t xml:space="preserve">– </w:t>
      </w:r>
      <w:r>
        <w:rPr>
          <w:i/>
        </w:rPr>
        <w:t xml:space="preserve">O </w:t>
      </w:r>
      <w:r>
        <w:t xml:space="preserve">, мұнда </w:t>
      </w:r>
      <w:r>
        <w:rPr>
          <w:i/>
        </w:rPr>
        <w:t>T</w:t>
      </w:r>
      <w:r>
        <w:rPr>
          <w:i/>
          <w:spacing w:val="45"/>
        </w:rPr>
        <w:t xml:space="preserve"> </w:t>
      </w:r>
      <w:r>
        <w:t>–</w:t>
      </w:r>
    </w:p>
    <w:p w14:paraId="60395D6B" w14:textId="77777777" w:rsidR="007D6C9E" w:rsidRDefault="007D6C9E" w:rsidP="007D6C9E">
      <w:pPr>
        <w:widowControl/>
        <w:autoSpaceDE/>
        <w:autoSpaceDN/>
        <w:sectPr w:rsidR="007D6C9E">
          <w:pgSz w:w="8110" w:h="11910"/>
          <w:pgMar w:top="700" w:right="680" w:bottom="740" w:left="740" w:header="0" w:footer="419" w:gutter="0"/>
          <w:cols w:space="720"/>
        </w:sectPr>
      </w:pPr>
    </w:p>
    <w:p w14:paraId="13C1CB1C" w14:textId="77777777" w:rsidR="007D6C9E" w:rsidRDefault="007D6C9E" w:rsidP="007D6C9E">
      <w:pPr>
        <w:pStyle w:val="a3"/>
        <w:spacing w:before="141" w:line="244" w:lineRule="exact"/>
        <w:ind w:right="0" w:firstLine="0"/>
        <w:jc w:val="left"/>
      </w:pPr>
      <w:r>
        <w:t>есептеу кезеңінің ұзақтығы.</w:t>
      </w:r>
    </w:p>
    <w:p w14:paraId="0C99A09B" w14:textId="77777777" w:rsidR="007D6C9E" w:rsidRDefault="007D6C9E" w:rsidP="007D6C9E">
      <w:pPr>
        <w:tabs>
          <w:tab w:val="left" w:pos="463"/>
          <w:tab w:val="left" w:pos="1052"/>
        </w:tabs>
        <w:spacing w:before="13"/>
        <w:ind w:left="110"/>
        <w:rPr>
          <w:i/>
          <w:sz w:val="12"/>
        </w:rPr>
      </w:pPr>
      <w:r>
        <w:br w:type="column"/>
      </w:r>
      <w:r>
        <w:rPr>
          <w:i/>
          <w:w w:val="105"/>
          <w:position w:val="3"/>
          <w:sz w:val="12"/>
        </w:rPr>
        <w:t>p</w:t>
      </w:r>
      <w:r>
        <w:rPr>
          <w:i/>
          <w:w w:val="105"/>
          <w:position w:val="3"/>
          <w:sz w:val="12"/>
        </w:rPr>
        <w:tab/>
      </w:r>
      <w:r>
        <w:rPr>
          <w:w w:val="105"/>
          <w:sz w:val="12"/>
        </w:rPr>
        <w:t>2</w:t>
      </w:r>
      <w:r>
        <w:rPr>
          <w:w w:val="105"/>
          <w:sz w:val="12"/>
        </w:rPr>
        <w:tab/>
      </w:r>
      <w:r>
        <w:rPr>
          <w:i/>
          <w:w w:val="105"/>
          <w:sz w:val="12"/>
        </w:rPr>
        <w:t>c</w:t>
      </w:r>
    </w:p>
    <w:p w14:paraId="7CB30CF5" w14:textId="77777777" w:rsidR="007D6C9E" w:rsidRDefault="007D6C9E" w:rsidP="007D6C9E">
      <w:pPr>
        <w:widowControl/>
        <w:autoSpaceDE/>
        <w:autoSpaceDN/>
        <w:rPr>
          <w:sz w:val="12"/>
        </w:rPr>
        <w:sectPr w:rsidR="007D6C9E">
          <w:type w:val="continuous"/>
          <w:pgSz w:w="8110" w:h="11910"/>
          <w:pgMar w:top="1140" w:right="680" w:bottom="280" w:left="740" w:header="720" w:footer="720" w:gutter="0"/>
          <w:cols w:num="2" w:space="720" w:equalWidth="0">
            <w:col w:w="4914" w:space="1544"/>
            <w:col w:w="3637"/>
          </w:cols>
        </w:sectPr>
      </w:pPr>
    </w:p>
    <w:p w14:paraId="7C050B1C" w14:textId="77777777" w:rsidR="007D6C9E" w:rsidRDefault="007D6C9E" w:rsidP="007D6C9E">
      <w:pPr>
        <w:pStyle w:val="a3"/>
        <w:spacing w:before="14" w:line="264" w:lineRule="exact"/>
      </w:pPr>
      <w:r>
        <w:t>Жер асты (</w:t>
      </w:r>
      <w:r>
        <w:rPr>
          <w:i/>
        </w:rPr>
        <w:t>С</w:t>
      </w:r>
      <w:r>
        <w:rPr>
          <w:i/>
          <w:position w:val="-6"/>
          <w:sz w:val="12"/>
        </w:rPr>
        <w:t>г</w:t>
      </w:r>
      <w:r>
        <w:t>) жəне суғару суының (</w:t>
      </w:r>
      <w:r>
        <w:rPr>
          <w:i/>
        </w:rPr>
        <w:t>С</w:t>
      </w:r>
      <w:r>
        <w:rPr>
          <w:i/>
          <w:position w:val="-6"/>
          <w:sz w:val="12"/>
        </w:rPr>
        <w:t>о</w:t>
      </w:r>
      <w:r>
        <w:t>) г/л өлшенген мəнін па- йызға (%) айналдыру үшін топырақтың ылғалдану дəрежесін (</w:t>
      </w:r>
      <w:r>
        <w:rPr>
          <w:i/>
        </w:rPr>
        <w:t>W</w:t>
      </w:r>
      <w:r>
        <w:t>) жəне көлемдік салмағын (</w:t>
      </w:r>
      <w:r>
        <w:rPr>
          <w:i/>
        </w:rPr>
        <w:t>d</w:t>
      </w:r>
      <w:r>
        <w:t>) ескере отырып, мына өрнекті пайда- лануға болады:</w:t>
      </w:r>
    </w:p>
    <w:p w14:paraId="688837F7" w14:textId="77777777" w:rsidR="007D6C9E" w:rsidRDefault="007D6C9E" w:rsidP="007D6C9E">
      <w:pPr>
        <w:spacing w:before="119" w:line="172" w:lineRule="auto"/>
        <w:ind w:right="18"/>
        <w:jc w:val="center"/>
      </w:pPr>
      <w:r>
        <w:rPr>
          <w:i/>
          <w:position w:val="-13"/>
          <w:sz w:val="23"/>
        </w:rPr>
        <w:t>n</w:t>
      </w:r>
      <w:r>
        <w:rPr>
          <w:position w:val="-13"/>
          <w:sz w:val="23"/>
        </w:rPr>
        <w:t xml:space="preserve">(%) </w:t>
      </w:r>
      <w:r>
        <w:rPr>
          <w:rFonts w:ascii="Symbol" w:hAnsi="Symbol"/>
          <w:position w:val="-13"/>
          <w:sz w:val="23"/>
        </w:rPr>
        <w:t>=</w:t>
      </w:r>
      <w:r>
        <w:rPr>
          <w:position w:val="-13"/>
          <w:sz w:val="23"/>
        </w:rPr>
        <w:t xml:space="preserve"> </w:t>
      </w:r>
      <w:r>
        <w:rPr>
          <w:i/>
          <w:sz w:val="23"/>
          <w:u w:val="single"/>
        </w:rPr>
        <w:t>n</w:t>
      </w:r>
      <w:r>
        <w:rPr>
          <w:sz w:val="23"/>
          <w:u w:val="single"/>
        </w:rPr>
        <w:t>(</w:t>
      </w:r>
      <w:r>
        <w:rPr>
          <w:i/>
          <w:sz w:val="23"/>
          <w:u w:val="single"/>
        </w:rPr>
        <w:t xml:space="preserve">ã </w:t>
      </w:r>
      <w:r>
        <w:rPr>
          <w:sz w:val="23"/>
          <w:u w:val="single"/>
        </w:rPr>
        <w:t xml:space="preserve">/ </w:t>
      </w:r>
      <w:r>
        <w:rPr>
          <w:i/>
          <w:sz w:val="23"/>
          <w:u w:val="single"/>
        </w:rPr>
        <w:t>ë</w:t>
      </w:r>
      <w:r>
        <w:rPr>
          <w:sz w:val="23"/>
          <w:u w:val="single"/>
        </w:rPr>
        <w:t xml:space="preserve">) </w:t>
      </w:r>
      <w:r>
        <w:rPr>
          <w:rFonts w:ascii="Symbol" w:hAnsi="Symbol"/>
          <w:sz w:val="23"/>
          <w:u w:val="single"/>
        </w:rPr>
        <w:t>×</w:t>
      </w:r>
      <w:r>
        <w:rPr>
          <w:i/>
          <w:sz w:val="23"/>
          <w:u w:val="single"/>
        </w:rPr>
        <w:t>W</w:t>
      </w:r>
      <w:r>
        <w:rPr>
          <w:i/>
          <w:sz w:val="23"/>
        </w:rPr>
        <w:t xml:space="preserve"> </w:t>
      </w:r>
      <w:r>
        <w:rPr>
          <w:position w:val="-9"/>
        </w:rPr>
        <w:t>.</w:t>
      </w:r>
    </w:p>
    <w:p w14:paraId="4CD7F63E" w14:textId="77777777" w:rsidR="007D6C9E" w:rsidRDefault="007D6C9E" w:rsidP="007D6C9E">
      <w:pPr>
        <w:pStyle w:val="210"/>
        <w:spacing w:line="232" w:lineRule="exact"/>
        <w:ind w:left="762" w:right="245"/>
        <w:rPr>
          <w:i/>
        </w:rPr>
      </w:pPr>
      <w:r>
        <w:t xml:space="preserve">10 </w:t>
      </w:r>
      <w:r>
        <w:rPr>
          <w:rFonts w:ascii="Symbol" w:hAnsi="Symbol"/>
        </w:rPr>
        <w:t>×</w:t>
      </w:r>
      <w:r>
        <w:t xml:space="preserve"> </w:t>
      </w:r>
      <w:r>
        <w:rPr>
          <w:i/>
        </w:rPr>
        <w:t>d</w:t>
      </w:r>
    </w:p>
    <w:p w14:paraId="140E7780" w14:textId="77777777" w:rsidR="007D6C9E" w:rsidRDefault="007D6C9E" w:rsidP="007D6C9E">
      <w:pPr>
        <w:pStyle w:val="a3"/>
        <w:spacing w:before="177"/>
        <w:ind w:right="0"/>
        <w:jc w:val="left"/>
      </w:pPr>
      <w:r>
        <w:t>Топырақ қабатындағы тұздың шамасын анықтау үшін мына өр- некті пайдаланған жөн:</w:t>
      </w:r>
    </w:p>
    <w:p w14:paraId="0A0B2E36" w14:textId="77777777" w:rsidR="007D6C9E" w:rsidRDefault="007D6C9E" w:rsidP="007D6C9E">
      <w:pPr>
        <w:spacing w:before="171"/>
        <w:ind w:right="57"/>
        <w:jc w:val="center"/>
      </w:pPr>
      <w:r>
        <w:rPr>
          <w:i/>
        </w:rPr>
        <w:t xml:space="preserve">S </w:t>
      </w:r>
      <w:r>
        <w:t xml:space="preserve">= 100 · </w:t>
      </w:r>
      <w:r>
        <w:rPr>
          <w:i/>
        </w:rPr>
        <w:t>H·d· γ</w:t>
      </w:r>
      <w:r>
        <w:t>,</w:t>
      </w:r>
    </w:p>
    <w:p w14:paraId="69F896BF" w14:textId="77777777" w:rsidR="007D6C9E" w:rsidRDefault="007D6C9E" w:rsidP="007D6C9E">
      <w:pPr>
        <w:pStyle w:val="a3"/>
        <w:spacing w:before="173"/>
        <w:ind w:firstLine="0"/>
      </w:pPr>
      <w:r>
        <w:t>мұнда,</w:t>
      </w:r>
      <w:r>
        <w:rPr>
          <w:spacing w:val="-18"/>
        </w:rPr>
        <w:t xml:space="preserve"> </w:t>
      </w:r>
      <w:r>
        <w:rPr>
          <w:i/>
        </w:rPr>
        <w:t>H</w:t>
      </w:r>
      <w:r>
        <w:rPr>
          <w:i/>
          <w:spacing w:val="-17"/>
        </w:rPr>
        <w:t xml:space="preserve"> </w:t>
      </w:r>
      <w:r>
        <w:t>–</w:t>
      </w:r>
      <w:r>
        <w:rPr>
          <w:spacing w:val="-17"/>
        </w:rPr>
        <w:t xml:space="preserve"> </w:t>
      </w:r>
      <w:r>
        <w:t>есептеу</w:t>
      </w:r>
      <w:r>
        <w:rPr>
          <w:spacing w:val="-17"/>
        </w:rPr>
        <w:t xml:space="preserve"> </w:t>
      </w:r>
      <w:r>
        <w:t>қабатының</w:t>
      </w:r>
      <w:r>
        <w:rPr>
          <w:spacing w:val="-17"/>
        </w:rPr>
        <w:t xml:space="preserve"> </w:t>
      </w:r>
      <w:r>
        <w:t>қуаттылығы,</w:t>
      </w:r>
      <w:r>
        <w:rPr>
          <w:spacing w:val="-17"/>
        </w:rPr>
        <w:t xml:space="preserve"> </w:t>
      </w:r>
      <w:r>
        <w:t>м;</w:t>
      </w:r>
      <w:r>
        <w:rPr>
          <w:spacing w:val="-17"/>
        </w:rPr>
        <w:t xml:space="preserve"> </w:t>
      </w:r>
      <w:r>
        <w:rPr>
          <w:i/>
        </w:rPr>
        <w:t>γ</w:t>
      </w:r>
      <w:r>
        <w:rPr>
          <w:i/>
          <w:spacing w:val="-17"/>
        </w:rPr>
        <w:t xml:space="preserve"> </w:t>
      </w:r>
      <w:r>
        <w:t>–</w:t>
      </w:r>
      <w:r>
        <w:rPr>
          <w:spacing w:val="-17"/>
        </w:rPr>
        <w:t xml:space="preserve"> </w:t>
      </w:r>
      <w:r>
        <w:t>топырақтың</w:t>
      </w:r>
      <w:r>
        <w:rPr>
          <w:spacing w:val="-17"/>
        </w:rPr>
        <w:t xml:space="preserve"> </w:t>
      </w:r>
      <w:r>
        <w:rPr>
          <w:spacing w:val="-3"/>
        </w:rPr>
        <w:t xml:space="preserve">құрғақ </w:t>
      </w:r>
      <w:r>
        <w:t>салмағымен салыстырғандағы ондағы тұздың шамасы,</w:t>
      </w:r>
      <w:r>
        <w:rPr>
          <w:spacing w:val="-1"/>
        </w:rPr>
        <w:t xml:space="preserve"> </w:t>
      </w:r>
      <w:r>
        <w:t>%.</w:t>
      </w:r>
    </w:p>
    <w:p w14:paraId="00BC0205" w14:textId="78F66784" w:rsidR="007D6C9E" w:rsidRDefault="007D6C9E" w:rsidP="007D6C9E">
      <w:pPr>
        <w:pStyle w:val="a3"/>
        <w:spacing w:before="9" w:line="247" w:lineRule="auto"/>
        <w:ind w:right="167"/>
      </w:pPr>
      <w:r>
        <w:rPr>
          <w:spacing w:val="-3"/>
        </w:rPr>
        <w:t>Топырақ</w:t>
      </w:r>
      <w:r>
        <w:rPr>
          <w:spacing w:val="-23"/>
        </w:rPr>
        <w:t xml:space="preserve"> </w:t>
      </w:r>
      <w:r>
        <w:t>қабатындағы</w:t>
      </w:r>
      <w:r>
        <w:rPr>
          <w:spacing w:val="-22"/>
        </w:rPr>
        <w:t xml:space="preserve"> </w:t>
      </w:r>
      <w:r>
        <w:t>тұзды</w:t>
      </w:r>
      <w:r>
        <w:rPr>
          <w:spacing w:val="-22"/>
        </w:rPr>
        <w:t xml:space="preserve"> </w:t>
      </w:r>
      <w:r>
        <w:t>тасымалдау</w:t>
      </w:r>
      <w:r>
        <w:rPr>
          <w:spacing w:val="-23"/>
        </w:rPr>
        <w:t xml:space="preserve"> </w:t>
      </w:r>
      <w:r>
        <w:t>үдерісін</w:t>
      </w:r>
      <w:r>
        <w:rPr>
          <w:spacing w:val="-22"/>
        </w:rPr>
        <w:t xml:space="preserve"> </w:t>
      </w:r>
      <w:r>
        <w:t>оңтайлы</w:t>
      </w:r>
      <w:r>
        <w:rPr>
          <w:spacing w:val="-22"/>
        </w:rPr>
        <w:t xml:space="preserve"> </w:t>
      </w:r>
      <w:r>
        <w:t xml:space="preserve">басқа- ру үшін суғару кезінде топырақ қабатынан </w:t>
      </w:r>
      <w:r>
        <w:rPr>
          <w:spacing w:val="-3"/>
        </w:rPr>
        <w:t xml:space="preserve">буланатын </w:t>
      </w:r>
      <w:r>
        <w:t>ылғалдың жылдамдығын (</w:t>
      </w:r>
      <w:r>
        <w:rPr>
          <w:i/>
        </w:rPr>
        <w:t>V</w:t>
      </w:r>
      <w:r>
        <w:t>(</w:t>
      </w:r>
      <w:r>
        <w:rPr>
          <w:i/>
        </w:rPr>
        <w:t>x, t</w:t>
      </w:r>
      <w:r>
        <w:t>)) басқаруға қажетті шаралар, өсімдіктің тамы- ры</w:t>
      </w:r>
      <w:r>
        <w:rPr>
          <w:spacing w:val="-22"/>
        </w:rPr>
        <w:t xml:space="preserve"> </w:t>
      </w:r>
      <w:r>
        <w:t>орналасқан</w:t>
      </w:r>
      <w:r>
        <w:rPr>
          <w:spacing w:val="-22"/>
        </w:rPr>
        <w:t xml:space="preserve"> </w:t>
      </w:r>
      <w:r>
        <w:t>қабаттағы</w:t>
      </w:r>
      <w:r>
        <w:rPr>
          <w:spacing w:val="-21"/>
        </w:rPr>
        <w:t xml:space="preserve"> </w:t>
      </w:r>
      <w:r>
        <w:t>тұздың</w:t>
      </w:r>
      <w:r>
        <w:rPr>
          <w:spacing w:val="12"/>
        </w:rPr>
        <w:t xml:space="preserve"> </w:t>
      </w:r>
      <w:r>
        <w:t>тұздылығы</w:t>
      </w:r>
      <w:r>
        <w:rPr>
          <w:spacing w:val="-21"/>
        </w:rPr>
        <w:t xml:space="preserve"> </w:t>
      </w:r>
      <w:r>
        <w:t>(</w:t>
      </w:r>
      <w:r>
        <w:rPr>
          <w:i/>
        </w:rPr>
        <w:t>S</w:t>
      </w:r>
      <w:r>
        <w:rPr>
          <w:i/>
          <w:spacing w:val="-34"/>
        </w:rPr>
        <w:t xml:space="preserve"> </w:t>
      </w:r>
      <w:r>
        <w:t>(</w:t>
      </w:r>
      <w:r>
        <w:rPr>
          <w:i/>
        </w:rPr>
        <w:t>x,</w:t>
      </w:r>
      <w:r>
        <w:rPr>
          <w:i/>
          <w:spacing w:val="-22"/>
        </w:rPr>
        <w:t xml:space="preserve"> </w:t>
      </w:r>
      <w:r>
        <w:rPr>
          <w:i/>
        </w:rPr>
        <w:t>t</w:t>
      </w:r>
      <w:r>
        <w:t>)),</w:t>
      </w:r>
      <w:r>
        <w:rPr>
          <w:spacing w:val="-21"/>
        </w:rPr>
        <w:t xml:space="preserve"> </w:t>
      </w:r>
      <w:r>
        <w:t>өсімдіктің</w:t>
      </w:r>
      <w:r>
        <w:rPr>
          <w:spacing w:val="-22"/>
        </w:rPr>
        <w:t xml:space="preserve"> </w:t>
      </w:r>
      <w:r>
        <w:t>өсіп- өну</w:t>
      </w:r>
      <w:r>
        <w:rPr>
          <w:spacing w:val="-7"/>
        </w:rPr>
        <w:t xml:space="preserve"> </w:t>
      </w:r>
      <w:r>
        <w:t>кезеңінде</w:t>
      </w:r>
      <w:r>
        <w:rPr>
          <w:spacing w:val="-6"/>
        </w:rPr>
        <w:t xml:space="preserve"> </w:t>
      </w:r>
      <w:r>
        <w:t>(0,</w:t>
      </w:r>
      <w:r>
        <w:rPr>
          <w:spacing w:val="-7"/>
        </w:rPr>
        <w:t xml:space="preserve"> </w:t>
      </w:r>
      <w:r>
        <w:rPr>
          <w:i/>
        </w:rPr>
        <w:t>t</w:t>
      </w:r>
      <w:r>
        <w:t>),</w:t>
      </w:r>
      <w:r>
        <w:rPr>
          <w:spacing w:val="-6"/>
        </w:rPr>
        <w:t xml:space="preserve"> </w:t>
      </w:r>
      <w:r>
        <w:t>топырақтың</w:t>
      </w:r>
      <w:r>
        <w:rPr>
          <w:spacing w:val="-6"/>
        </w:rPr>
        <w:t xml:space="preserve"> </w:t>
      </w:r>
      <w:r>
        <w:t>тұздануының</w:t>
      </w:r>
      <w:r>
        <w:rPr>
          <w:spacing w:val="-6"/>
        </w:rPr>
        <w:t xml:space="preserve"> </w:t>
      </w:r>
      <w:r>
        <w:t>жоғарғы</w:t>
      </w:r>
      <w:r>
        <w:rPr>
          <w:spacing w:val="-6"/>
        </w:rPr>
        <w:t xml:space="preserve"> </w:t>
      </w:r>
      <w:r>
        <w:t xml:space="preserve">мүмкіншілік деңгейі ( </w:t>
      </w:r>
      <w:r>
        <w:rPr>
          <w:noProof/>
          <w:spacing w:val="-1"/>
          <w:position w:val="-6"/>
          <w:lang w:val="ru-RU" w:eastAsia="ru-RU" w:bidi="ar-SA"/>
        </w:rPr>
        <w:drawing>
          <wp:inline distT="0" distB="0" distL="0" distR="0" wp14:anchorId="177B3B21" wp14:editId="7C98475B">
            <wp:extent cx="246380" cy="151130"/>
            <wp:effectExtent l="0" t="0" r="1270" b="127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3.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46380" cy="151130"/>
                    </a:xfrm>
                    <a:prstGeom prst="rect">
                      <a:avLst/>
                    </a:prstGeom>
                    <a:noFill/>
                    <a:ln>
                      <a:noFill/>
                    </a:ln>
                  </pic:spPr>
                </pic:pic>
              </a:graphicData>
            </a:graphic>
          </wp:inline>
        </w:drawing>
      </w:r>
      <w:r>
        <w:t xml:space="preserve">) асып кетпеуі </w:t>
      </w:r>
      <w:r>
        <w:rPr>
          <w:spacing w:val="-4"/>
        </w:rPr>
        <w:t xml:space="preserve">қажет. </w:t>
      </w:r>
      <w:r>
        <w:t xml:space="preserve">Сонымен, күтіліп отырған топы- рақ қабатындағы тұз тасымалдаудың жағдайы жəне өсімдіктің өсіп-өну кезеңіндегі нақты топырақ қабатында тұздың қорлану шамасының арасындағы келісімдік дəрежесі, егістік жерлердегі гидрогеохимиялық үдерістерді </w:t>
      </w:r>
      <w:r>
        <w:rPr>
          <w:spacing w:val="-3"/>
        </w:rPr>
        <w:t xml:space="preserve">басқарудың </w:t>
      </w:r>
      <w:r>
        <w:t>деңгейін</w:t>
      </w:r>
      <w:r>
        <w:rPr>
          <w:spacing w:val="-17"/>
        </w:rPr>
        <w:t xml:space="preserve"> </w:t>
      </w:r>
      <w:r>
        <w:t>анықтайды.</w:t>
      </w:r>
    </w:p>
    <w:p w14:paraId="47A62B1E" w14:textId="77777777" w:rsidR="007D6C9E" w:rsidRDefault="007D6C9E" w:rsidP="007D6C9E">
      <w:pPr>
        <w:widowControl/>
        <w:autoSpaceDE/>
        <w:autoSpaceDN/>
        <w:spacing w:line="247" w:lineRule="auto"/>
        <w:sectPr w:rsidR="007D6C9E">
          <w:type w:val="continuous"/>
          <w:pgSz w:w="8110" w:h="11910"/>
          <w:pgMar w:top="1140" w:right="680" w:bottom="280" w:left="740" w:header="720" w:footer="720" w:gutter="0"/>
          <w:cols w:space="720"/>
        </w:sectPr>
      </w:pPr>
    </w:p>
    <w:p w14:paraId="4CD10BAB" w14:textId="77777777" w:rsidR="007D6C9E" w:rsidRDefault="007D6C9E" w:rsidP="007D6C9E">
      <w:pPr>
        <w:pStyle w:val="110"/>
        <w:numPr>
          <w:ilvl w:val="1"/>
          <w:numId w:val="2"/>
        </w:numPr>
        <w:tabs>
          <w:tab w:val="left" w:pos="718"/>
        </w:tabs>
        <w:spacing w:before="103"/>
        <w:ind w:left="2207" w:right="415" w:hanging="1851"/>
      </w:pPr>
      <w:r>
        <w:lastRenderedPageBreak/>
        <w:t xml:space="preserve">Тұзданған топырақты шаю мөлшерін </w:t>
      </w:r>
      <w:r>
        <w:rPr>
          <w:spacing w:val="-5"/>
        </w:rPr>
        <w:t xml:space="preserve">анықтаудың </w:t>
      </w:r>
      <w:r>
        <w:t>əдістемелік нұсқасы</w:t>
      </w:r>
    </w:p>
    <w:p w14:paraId="0AB98866" w14:textId="77777777" w:rsidR="007D6C9E" w:rsidRDefault="007D6C9E" w:rsidP="007D6C9E">
      <w:pPr>
        <w:pStyle w:val="a3"/>
        <w:spacing w:before="253"/>
      </w:pPr>
      <w:r>
        <w:t>Тұзданған</w:t>
      </w:r>
      <w:r>
        <w:rPr>
          <w:spacing w:val="-9"/>
        </w:rPr>
        <w:t xml:space="preserve"> </w:t>
      </w:r>
      <w:r>
        <w:t>жерлерді</w:t>
      </w:r>
      <w:r>
        <w:rPr>
          <w:spacing w:val="-8"/>
        </w:rPr>
        <w:t xml:space="preserve"> </w:t>
      </w:r>
      <w:r>
        <w:t>шаю</w:t>
      </w:r>
      <w:r>
        <w:rPr>
          <w:spacing w:val="-8"/>
        </w:rPr>
        <w:t xml:space="preserve"> </w:t>
      </w:r>
      <w:r>
        <w:t>топырақ</w:t>
      </w:r>
      <w:r>
        <w:rPr>
          <w:spacing w:val="-8"/>
        </w:rPr>
        <w:t xml:space="preserve"> </w:t>
      </w:r>
      <w:r>
        <w:t>қабатындағы</w:t>
      </w:r>
      <w:r>
        <w:rPr>
          <w:spacing w:val="-8"/>
        </w:rPr>
        <w:t xml:space="preserve"> </w:t>
      </w:r>
      <w:r>
        <w:t>тұздың</w:t>
      </w:r>
      <w:r>
        <w:rPr>
          <w:spacing w:val="-8"/>
        </w:rPr>
        <w:t xml:space="preserve"> </w:t>
      </w:r>
      <w:r>
        <w:t>құрамын ауылшаруашылық дақылдарын өсіруге ыңғайлы дəрежеге дейін тө- мендету мақсатында</w:t>
      </w:r>
      <w:r>
        <w:rPr>
          <w:spacing w:val="-4"/>
        </w:rPr>
        <w:t xml:space="preserve"> </w:t>
      </w:r>
      <w:r>
        <w:t>жүргізіледі.</w:t>
      </w:r>
    </w:p>
    <w:p w14:paraId="0AB26C67" w14:textId="77777777" w:rsidR="007D6C9E" w:rsidRDefault="007D6C9E" w:rsidP="007D6C9E">
      <w:pPr>
        <w:pStyle w:val="a3"/>
        <w:spacing w:before="2"/>
      </w:pPr>
      <w:r>
        <w:t xml:space="preserve">Тұзданған жерлерді </w:t>
      </w:r>
      <w:r>
        <w:rPr>
          <w:spacing w:val="-3"/>
        </w:rPr>
        <w:t xml:space="preserve">шаюдың </w:t>
      </w:r>
      <w:r>
        <w:t>мəні – топырақ бетіне жоғарғы гравитациялық</w:t>
      </w:r>
      <w:r>
        <w:rPr>
          <w:spacing w:val="-10"/>
        </w:rPr>
        <w:t xml:space="preserve"> </w:t>
      </w:r>
      <w:r>
        <w:t>қысыммен</w:t>
      </w:r>
      <w:r>
        <w:rPr>
          <w:spacing w:val="-9"/>
        </w:rPr>
        <w:t xml:space="preserve"> </w:t>
      </w:r>
      <w:r>
        <w:rPr>
          <w:spacing w:val="-5"/>
        </w:rPr>
        <w:t>суды</w:t>
      </w:r>
      <w:r>
        <w:rPr>
          <w:spacing w:val="-9"/>
        </w:rPr>
        <w:t xml:space="preserve"> </w:t>
      </w:r>
      <w:r>
        <w:t>сіңіру</w:t>
      </w:r>
      <w:r>
        <w:rPr>
          <w:spacing w:val="-9"/>
        </w:rPr>
        <w:t xml:space="preserve"> </w:t>
      </w:r>
      <w:r>
        <w:t>арқылы</w:t>
      </w:r>
      <w:r>
        <w:rPr>
          <w:spacing w:val="-9"/>
        </w:rPr>
        <w:t xml:space="preserve"> </w:t>
      </w:r>
      <w:r>
        <w:t>еріген</w:t>
      </w:r>
      <w:r>
        <w:rPr>
          <w:spacing w:val="-9"/>
        </w:rPr>
        <w:t xml:space="preserve"> </w:t>
      </w:r>
      <w:r>
        <w:t>тұздарды</w:t>
      </w:r>
      <w:r>
        <w:rPr>
          <w:spacing w:val="-9"/>
        </w:rPr>
        <w:t xml:space="preserve"> </w:t>
      </w:r>
      <w:r>
        <w:t>кəріз жəне коллектордың көмегімен егістік жердің аумағынан алып</w:t>
      </w:r>
      <w:r>
        <w:rPr>
          <w:spacing w:val="-34"/>
        </w:rPr>
        <w:t xml:space="preserve"> </w:t>
      </w:r>
      <w:r>
        <w:rPr>
          <w:spacing w:val="-7"/>
        </w:rPr>
        <w:t>кету.</w:t>
      </w:r>
    </w:p>
    <w:p w14:paraId="79F5597F" w14:textId="77777777" w:rsidR="007D6C9E" w:rsidRDefault="007D6C9E" w:rsidP="007D6C9E">
      <w:pPr>
        <w:pStyle w:val="a3"/>
        <w:spacing w:before="1"/>
        <w:ind w:right="167"/>
      </w:pPr>
      <w:r>
        <w:t xml:space="preserve">Тұзданған топырақтарды шаю күрделі жəне пайдалану </w:t>
      </w:r>
      <w:r>
        <w:rPr>
          <w:spacing w:val="-3"/>
        </w:rPr>
        <w:t xml:space="preserve">кезеңін- </w:t>
      </w:r>
      <w:r>
        <w:t xml:space="preserve">дегі шаю болып екіге бөлінеді. Орташа мен жоғары тұзданған жəне сорланған жерлер күрделі </w:t>
      </w:r>
      <w:r>
        <w:rPr>
          <w:spacing w:val="-3"/>
        </w:rPr>
        <w:t xml:space="preserve">шаюды </w:t>
      </w:r>
      <w:r>
        <w:t xml:space="preserve">қажет етеді. </w:t>
      </w:r>
      <w:r>
        <w:rPr>
          <w:spacing w:val="-3"/>
        </w:rPr>
        <w:t xml:space="preserve">Жеңіл </w:t>
      </w:r>
      <w:r>
        <w:t>тұзданған топырақтарды</w:t>
      </w:r>
      <w:r>
        <w:rPr>
          <w:spacing w:val="-10"/>
        </w:rPr>
        <w:t xml:space="preserve"> </w:t>
      </w:r>
      <w:r>
        <w:t>күрделі</w:t>
      </w:r>
      <w:r>
        <w:rPr>
          <w:spacing w:val="-9"/>
        </w:rPr>
        <w:t xml:space="preserve"> </w:t>
      </w:r>
      <w:r>
        <w:t>немесе</w:t>
      </w:r>
      <w:r>
        <w:rPr>
          <w:spacing w:val="-9"/>
        </w:rPr>
        <w:t xml:space="preserve"> </w:t>
      </w:r>
      <w:r>
        <w:t>пайдалану</w:t>
      </w:r>
      <w:r>
        <w:rPr>
          <w:spacing w:val="-10"/>
        </w:rPr>
        <w:t xml:space="preserve"> </w:t>
      </w:r>
      <w:r>
        <w:t>кезіндегі</w:t>
      </w:r>
      <w:r>
        <w:rPr>
          <w:spacing w:val="-9"/>
        </w:rPr>
        <w:t xml:space="preserve"> </w:t>
      </w:r>
      <w:r>
        <w:t>шаю</w:t>
      </w:r>
      <w:r>
        <w:rPr>
          <w:spacing w:val="-9"/>
        </w:rPr>
        <w:t xml:space="preserve"> </w:t>
      </w:r>
      <w:r>
        <w:t>арқылы</w:t>
      </w:r>
      <w:r>
        <w:rPr>
          <w:spacing w:val="-9"/>
        </w:rPr>
        <w:t xml:space="preserve"> </w:t>
      </w:r>
      <w:r>
        <w:t>иге- руге</w:t>
      </w:r>
      <w:r>
        <w:rPr>
          <w:spacing w:val="-2"/>
        </w:rPr>
        <w:t xml:space="preserve"> </w:t>
      </w:r>
      <w:r>
        <w:t>болады.</w:t>
      </w:r>
    </w:p>
    <w:p w14:paraId="5477522C" w14:textId="77777777" w:rsidR="007D6C9E" w:rsidRDefault="007D6C9E" w:rsidP="007D6C9E">
      <w:pPr>
        <w:pStyle w:val="a3"/>
        <w:spacing w:before="3"/>
      </w:pPr>
      <w:r>
        <w:t>Күрделі шаю топырақтың есептелген қабатын тұздан босатуға арналған бір уақыттағы қарастырылған мелиоративтік шаралардан тұрады.</w:t>
      </w:r>
    </w:p>
    <w:p w14:paraId="009857B3" w14:textId="77777777" w:rsidR="007D6C9E" w:rsidRDefault="007D6C9E" w:rsidP="007D6C9E">
      <w:pPr>
        <w:pStyle w:val="a3"/>
        <w:spacing w:before="1"/>
      </w:pPr>
      <w:r>
        <w:t>Шаю мөлшері жердің белгілі бір анықталған уақытта тұздан шайылуын қамтамасыз етуге тиісті. Күрделі шаюға берілетін су- дың мөлшері ауа райының жылулығына, топырақтың тұздану дəре- жесіне, топырақтың су-физикалық қасиетіне, тұзды тасымалдау көрсеткішіне, шаю суының тұздылығына, кəріздің өлшеміне жəне шаюдың ұзақтығына байланысты.</w:t>
      </w:r>
    </w:p>
    <w:p w14:paraId="6F692F36" w14:textId="77777777" w:rsidR="007D6C9E" w:rsidRDefault="007D6C9E" w:rsidP="007D6C9E">
      <w:pPr>
        <w:pStyle w:val="a3"/>
        <w:spacing w:before="3"/>
        <w:ind w:right="167"/>
      </w:pPr>
      <w:r>
        <w:t>Шаю технологиясы – бұл тұзданған топырақтарды шаю</w:t>
      </w:r>
      <w:r>
        <w:rPr>
          <w:spacing w:val="-25"/>
        </w:rPr>
        <w:t xml:space="preserve"> </w:t>
      </w:r>
      <w:r>
        <w:t>кезеңін- дегі технологиялық жұмыстардың орындалу реті жəне басқа да жұмыстармен қатар, ол жердің табиғи жəне шаруашылық жағдайы- на</w:t>
      </w:r>
      <w:r>
        <w:rPr>
          <w:spacing w:val="-16"/>
        </w:rPr>
        <w:t xml:space="preserve"> </w:t>
      </w:r>
      <w:r>
        <w:t>байланысты,</w:t>
      </w:r>
      <w:r>
        <w:rPr>
          <w:spacing w:val="-15"/>
        </w:rPr>
        <w:t xml:space="preserve"> </w:t>
      </w:r>
      <w:r>
        <w:t>яғни</w:t>
      </w:r>
      <w:r>
        <w:rPr>
          <w:spacing w:val="-15"/>
        </w:rPr>
        <w:t xml:space="preserve"> </w:t>
      </w:r>
      <w:r>
        <w:t>топырақтың</w:t>
      </w:r>
      <w:r>
        <w:rPr>
          <w:spacing w:val="-15"/>
        </w:rPr>
        <w:t xml:space="preserve"> </w:t>
      </w:r>
      <w:r>
        <w:t>тұздану</w:t>
      </w:r>
      <w:r>
        <w:rPr>
          <w:spacing w:val="-15"/>
        </w:rPr>
        <w:t xml:space="preserve"> </w:t>
      </w:r>
      <w:r>
        <w:t>ерекшелігінің</w:t>
      </w:r>
      <w:r>
        <w:rPr>
          <w:spacing w:val="-15"/>
        </w:rPr>
        <w:t xml:space="preserve"> </w:t>
      </w:r>
      <w:r>
        <w:t>əрбір</w:t>
      </w:r>
      <w:r>
        <w:rPr>
          <w:spacing w:val="-15"/>
        </w:rPr>
        <w:t xml:space="preserve"> </w:t>
      </w:r>
      <w:r>
        <w:rPr>
          <w:spacing w:val="-3"/>
        </w:rPr>
        <w:t xml:space="preserve">жағда- </w:t>
      </w:r>
      <w:r>
        <w:t xml:space="preserve">йына арналып </w:t>
      </w:r>
      <w:r>
        <w:rPr>
          <w:spacing w:val="-3"/>
        </w:rPr>
        <w:t xml:space="preserve">жеке </w:t>
      </w:r>
      <w:r>
        <w:t>тұрғыда негізделуге</w:t>
      </w:r>
      <w:r>
        <w:rPr>
          <w:spacing w:val="1"/>
        </w:rPr>
        <w:t xml:space="preserve"> </w:t>
      </w:r>
      <w:r>
        <w:t>тиісті.</w:t>
      </w:r>
    </w:p>
    <w:p w14:paraId="31452BDF" w14:textId="77777777" w:rsidR="007D6C9E" w:rsidRDefault="007D6C9E" w:rsidP="007D6C9E">
      <w:pPr>
        <w:pStyle w:val="a3"/>
        <w:spacing w:before="3"/>
      </w:pPr>
      <w:r>
        <w:t>Табиғи жəне суғармалы егістік алқаптардағы топырақ қабатын- дағы</w:t>
      </w:r>
      <w:r>
        <w:rPr>
          <w:spacing w:val="-12"/>
        </w:rPr>
        <w:t xml:space="preserve"> </w:t>
      </w:r>
      <w:r>
        <w:t>тұздардың</w:t>
      </w:r>
      <w:r>
        <w:rPr>
          <w:spacing w:val="-11"/>
        </w:rPr>
        <w:t xml:space="preserve"> </w:t>
      </w:r>
      <w:r>
        <w:t>қозғалуын</w:t>
      </w:r>
      <w:r>
        <w:rPr>
          <w:spacing w:val="-11"/>
        </w:rPr>
        <w:t xml:space="preserve"> </w:t>
      </w:r>
      <w:r>
        <w:t>жəне</w:t>
      </w:r>
      <w:r>
        <w:rPr>
          <w:spacing w:val="-11"/>
        </w:rPr>
        <w:t xml:space="preserve"> </w:t>
      </w:r>
      <w:r>
        <w:t>тасымалдануын</w:t>
      </w:r>
      <w:r>
        <w:rPr>
          <w:spacing w:val="-11"/>
        </w:rPr>
        <w:t xml:space="preserve"> </w:t>
      </w:r>
      <w:r>
        <w:t>өрнектеу</w:t>
      </w:r>
      <w:r>
        <w:rPr>
          <w:spacing w:val="-11"/>
        </w:rPr>
        <w:t xml:space="preserve"> </w:t>
      </w:r>
      <w:r>
        <w:t>–</w:t>
      </w:r>
      <w:r>
        <w:rPr>
          <w:spacing w:val="-11"/>
        </w:rPr>
        <w:t xml:space="preserve"> </w:t>
      </w:r>
      <w:r>
        <w:rPr>
          <w:spacing w:val="-3"/>
        </w:rPr>
        <w:t xml:space="preserve">топырақ </w:t>
      </w:r>
      <w:r>
        <w:t>мелиорациясының</w:t>
      </w:r>
      <w:r>
        <w:rPr>
          <w:spacing w:val="-33"/>
        </w:rPr>
        <w:t xml:space="preserve"> </w:t>
      </w:r>
      <w:r>
        <w:t>негізгі</w:t>
      </w:r>
      <w:r>
        <w:rPr>
          <w:spacing w:val="-33"/>
        </w:rPr>
        <w:t xml:space="preserve"> </w:t>
      </w:r>
      <w:r>
        <w:t>бір</w:t>
      </w:r>
      <w:r>
        <w:rPr>
          <w:spacing w:val="-32"/>
        </w:rPr>
        <w:t xml:space="preserve"> </w:t>
      </w:r>
      <w:r>
        <w:t>теориялық</w:t>
      </w:r>
      <w:r>
        <w:rPr>
          <w:spacing w:val="-33"/>
        </w:rPr>
        <w:t xml:space="preserve"> </w:t>
      </w:r>
      <w:r>
        <w:t>жəне</w:t>
      </w:r>
      <w:r>
        <w:rPr>
          <w:spacing w:val="-33"/>
        </w:rPr>
        <w:t xml:space="preserve"> </w:t>
      </w:r>
      <w:r>
        <w:t>тəжірибелік</w:t>
      </w:r>
      <w:r>
        <w:rPr>
          <w:spacing w:val="-32"/>
        </w:rPr>
        <w:t xml:space="preserve"> </w:t>
      </w:r>
      <w:r>
        <w:t>ілімі</w:t>
      </w:r>
      <w:r>
        <w:rPr>
          <w:spacing w:val="-33"/>
        </w:rPr>
        <w:t xml:space="preserve"> </w:t>
      </w:r>
      <w:r>
        <w:t>болып табылады. Қазіргі кезде тұздардың таралуы кезіндегі жылжуының негізгі құбылысын немесе тұздан арылу үдерісін табиғи заңдылық- тардың</w:t>
      </w:r>
      <w:r>
        <w:rPr>
          <w:spacing w:val="-23"/>
        </w:rPr>
        <w:t xml:space="preserve"> </w:t>
      </w:r>
      <w:r>
        <w:t>негізінде</w:t>
      </w:r>
      <w:r>
        <w:rPr>
          <w:spacing w:val="-22"/>
        </w:rPr>
        <w:t xml:space="preserve"> </w:t>
      </w:r>
      <w:r>
        <w:t>өрнектеу</w:t>
      </w:r>
      <w:r>
        <w:rPr>
          <w:spacing w:val="-22"/>
        </w:rPr>
        <w:t xml:space="preserve"> </w:t>
      </w:r>
      <w:r>
        <w:t>үшін</w:t>
      </w:r>
      <w:r>
        <w:rPr>
          <w:spacing w:val="-22"/>
        </w:rPr>
        <w:t xml:space="preserve"> </w:t>
      </w:r>
      <w:r>
        <w:t>мынадай</w:t>
      </w:r>
      <w:r>
        <w:rPr>
          <w:spacing w:val="-22"/>
        </w:rPr>
        <w:t xml:space="preserve"> </w:t>
      </w:r>
      <w:r>
        <w:t>теңдеулерді</w:t>
      </w:r>
      <w:r>
        <w:rPr>
          <w:spacing w:val="-22"/>
        </w:rPr>
        <w:t xml:space="preserve"> </w:t>
      </w:r>
      <w:r>
        <w:t>пайдаланады:</w:t>
      </w:r>
    </w:p>
    <w:p w14:paraId="45B0D5C4" w14:textId="77777777" w:rsidR="007D6C9E" w:rsidRDefault="007D6C9E" w:rsidP="007D6C9E">
      <w:pPr>
        <w:pStyle w:val="a3"/>
        <w:spacing w:before="2"/>
      </w:pPr>
      <w:r>
        <w:t>– физикалық-химиялық гидродинамика (С.Ф. Аверьянов, Цзя- Да-лин, 1960; Л. М. Рекс, 1971; Д. К. Попандопулос, 1973):</w:t>
      </w:r>
    </w:p>
    <w:p w14:paraId="2C058C2F" w14:textId="77777777" w:rsidR="007D6C9E" w:rsidRDefault="007D6C9E" w:rsidP="007D6C9E">
      <w:pPr>
        <w:widowControl/>
        <w:autoSpaceDE/>
        <w:autoSpaceDN/>
        <w:sectPr w:rsidR="007D6C9E">
          <w:pgSz w:w="8110" w:h="11910"/>
          <w:pgMar w:top="680" w:right="680" w:bottom="720" w:left="740" w:header="0" w:footer="419" w:gutter="0"/>
          <w:cols w:space="720"/>
        </w:sectPr>
      </w:pPr>
    </w:p>
    <w:p w14:paraId="6BDFA197" w14:textId="77777777" w:rsidR="007D6C9E" w:rsidRDefault="007D6C9E" w:rsidP="007D6C9E">
      <w:pPr>
        <w:spacing w:before="150" w:line="263" w:lineRule="exact"/>
        <w:ind w:left="1493"/>
        <w:rPr>
          <w:i/>
          <w:sz w:val="20"/>
        </w:rPr>
      </w:pPr>
      <w:r>
        <w:rPr>
          <w:rFonts w:ascii="Symbol" w:hAnsi="Symbol"/>
          <w:i/>
          <w:sz w:val="21"/>
        </w:rPr>
        <w:t>m</w:t>
      </w:r>
      <w:r>
        <w:rPr>
          <w:i/>
          <w:sz w:val="21"/>
        </w:rPr>
        <w:t xml:space="preserve"> </w:t>
      </w:r>
      <w:r>
        <w:rPr>
          <w:rFonts w:ascii="Symbol" w:hAnsi="Symbol"/>
          <w:sz w:val="20"/>
        </w:rPr>
        <w:t>=</w:t>
      </w:r>
      <w:r>
        <w:rPr>
          <w:sz w:val="20"/>
        </w:rPr>
        <w:t xml:space="preserve"> </w:t>
      </w:r>
      <w:r>
        <w:rPr>
          <w:rFonts w:ascii="Symbol" w:hAnsi="Symbol"/>
          <w:position w:val="13"/>
          <w:sz w:val="20"/>
          <w:u w:val="single"/>
        </w:rPr>
        <w:t>¶</w:t>
      </w:r>
      <w:r>
        <w:rPr>
          <w:i/>
          <w:position w:val="13"/>
          <w:sz w:val="20"/>
          <w:u w:val="single"/>
        </w:rPr>
        <w:t>C</w:t>
      </w:r>
      <w:r>
        <w:rPr>
          <w:i/>
          <w:position w:val="13"/>
          <w:sz w:val="20"/>
        </w:rPr>
        <w:t xml:space="preserve"> </w:t>
      </w:r>
      <w:r>
        <w:rPr>
          <w:rFonts w:ascii="Symbol" w:hAnsi="Symbol"/>
          <w:sz w:val="20"/>
        </w:rPr>
        <w:t>=</w:t>
      </w:r>
      <w:r>
        <w:rPr>
          <w:sz w:val="20"/>
        </w:rPr>
        <w:t xml:space="preserve"> </w:t>
      </w:r>
      <w:r>
        <w:rPr>
          <w:rFonts w:ascii="Symbol" w:hAnsi="Symbol"/>
          <w:i/>
          <w:sz w:val="21"/>
        </w:rPr>
        <w:t>m</w:t>
      </w:r>
      <w:r>
        <w:rPr>
          <w:i/>
          <w:sz w:val="21"/>
        </w:rPr>
        <w:t xml:space="preserve"> </w:t>
      </w:r>
      <w:r>
        <w:rPr>
          <w:rFonts w:ascii="Symbol" w:hAnsi="Symbol"/>
          <w:sz w:val="20"/>
        </w:rPr>
        <w:t>×</w:t>
      </w:r>
      <w:r>
        <w:rPr>
          <w:sz w:val="20"/>
        </w:rPr>
        <w:t xml:space="preserve"> </w:t>
      </w:r>
      <w:r>
        <w:rPr>
          <w:i/>
          <w:sz w:val="20"/>
        </w:rPr>
        <w:t xml:space="preserve">D </w:t>
      </w:r>
      <w:r>
        <w:rPr>
          <w:sz w:val="20"/>
        </w:rPr>
        <w:t xml:space="preserve">* </w:t>
      </w:r>
      <w:r>
        <w:rPr>
          <w:rFonts w:ascii="Symbol" w:hAnsi="Symbol"/>
          <w:position w:val="13"/>
          <w:sz w:val="20"/>
        </w:rPr>
        <w:t>¶</w:t>
      </w:r>
      <w:r>
        <w:rPr>
          <w:position w:val="22"/>
          <w:sz w:val="12"/>
        </w:rPr>
        <w:t>2</w:t>
      </w:r>
      <w:r>
        <w:rPr>
          <w:i/>
          <w:position w:val="13"/>
          <w:sz w:val="20"/>
        </w:rPr>
        <w:t xml:space="preserve">C </w:t>
      </w:r>
      <w:r>
        <w:rPr>
          <w:rFonts w:ascii="Symbol" w:hAnsi="Symbol"/>
          <w:sz w:val="20"/>
        </w:rPr>
        <w:t>-</w:t>
      </w:r>
      <w:r>
        <w:rPr>
          <w:i/>
          <w:sz w:val="20"/>
        </w:rPr>
        <w:t xml:space="preserve">V </w:t>
      </w:r>
      <w:r>
        <w:rPr>
          <w:rFonts w:ascii="Symbol" w:hAnsi="Symbol"/>
          <w:position w:val="13"/>
          <w:sz w:val="20"/>
          <w:u w:val="single"/>
        </w:rPr>
        <w:t>¶</w:t>
      </w:r>
      <w:r>
        <w:rPr>
          <w:i/>
          <w:position w:val="13"/>
          <w:sz w:val="20"/>
          <w:u w:val="single"/>
        </w:rPr>
        <w:t>C</w:t>
      </w:r>
      <w:r>
        <w:rPr>
          <w:i/>
          <w:position w:val="13"/>
          <w:sz w:val="20"/>
        </w:rPr>
        <w:t xml:space="preserve"> </w:t>
      </w:r>
      <w:r>
        <w:rPr>
          <w:rFonts w:ascii="Symbol" w:hAnsi="Symbol"/>
          <w:sz w:val="20"/>
        </w:rPr>
        <w:t>+</w:t>
      </w:r>
      <w:r>
        <w:rPr>
          <w:sz w:val="20"/>
        </w:rPr>
        <w:t xml:space="preserve"> </w:t>
      </w:r>
      <w:r>
        <w:rPr>
          <w:rFonts w:ascii="Symbol" w:hAnsi="Symbol"/>
          <w:i/>
          <w:sz w:val="21"/>
        </w:rPr>
        <w:t>m</w:t>
      </w:r>
      <w:r>
        <w:rPr>
          <w:i/>
          <w:sz w:val="21"/>
        </w:rPr>
        <w:t xml:space="preserve"> </w:t>
      </w:r>
      <w:r>
        <w:rPr>
          <w:rFonts w:ascii="Symbol" w:hAnsi="Symbol"/>
          <w:sz w:val="20"/>
        </w:rPr>
        <w:t>×</w:t>
      </w:r>
      <w:r>
        <w:rPr>
          <w:rFonts w:ascii="Symbol" w:hAnsi="Symbol"/>
          <w:i/>
          <w:sz w:val="21"/>
        </w:rPr>
        <w:t>g</w:t>
      </w:r>
      <w:r>
        <w:rPr>
          <w:i/>
          <w:sz w:val="21"/>
        </w:rPr>
        <w:t xml:space="preserve"> </w:t>
      </w:r>
      <w:r>
        <w:rPr>
          <w:sz w:val="20"/>
        </w:rPr>
        <w:t>(</w:t>
      </w:r>
      <w:r>
        <w:rPr>
          <w:i/>
          <w:sz w:val="20"/>
        </w:rPr>
        <w:t>C</w:t>
      </w:r>
    </w:p>
    <w:p w14:paraId="7D4718BC" w14:textId="65CAC90F" w:rsidR="007D6C9E" w:rsidRDefault="007D6C9E" w:rsidP="007D6C9E">
      <w:pPr>
        <w:pStyle w:val="a3"/>
        <w:spacing w:line="20" w:lineRule="exact"/>
        <w:ind w:left="2871" w:right="0" w:firstLine="0"/>
        <w:jc w:val="left"/>
        <w:rPr>
          <w:sz w:val="2"/>
        </w:rPr>
      </w:pPr>
      <w:r>
        <w:rPr>
          <w:noProof/>
          <w:sz w:val="2"/>
        </w:rPr>
        <mc:AlternateContent>
          <mc:Choice Requires="wpg">
            <w:drawing>
              <wp:inline distT="0" distB="0" distL="0" distR="0" wp14:anchorId="43EF2F07" wp14:editId="01B7086C">
                <wp:extent cx="232410" cy="6985"/>
                <wp:effectExtent l="9525" t="9525" r="5715" b="2540"/>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410" cy="6985"/>
                          <a:chOff x="0" y="0"/>
                          <a:chExt cx="366" cy="11"/>
                        </a:xfrm>
                      </wpg:grpSpPr>
                      <wps:wsp>
                        <wps:cNvPr id="28" name="Line 7"/>
                        <wps:cNvCnPr>
                          <a:cxnSpLocks noChangeShapeType="1"/>
                        </wps:cNvCnPr>
                        <wps:spPr bwMode="auto">
                          <a:xfrm>
                            <a:off x="0" y="5"/>
                            <a:ext cx="366" cy="0"/>
                          </a:xfrm>
                          <a:prstGeom prst="line">
                            <a:avLst/>
                          </a:prstGeom>
                          <a:noFill/>
                          <a:ln w="656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43EB695C" id="Группа 27" o:spid="_x0000_s1026" style="width:18.3pt;height:.55pt;mso-position-horizontal-relative:char;mso-position-vertical-relative:line" coordsize="366,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">
                <v:line id="Line 7" o:spid="_x0000_s1027" style="position:absolute;visibility:visible;mso-wrap-style:square" from="0,5" to="36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" strokeweight=".18239mm"/>
                <w10:anchorlock/>
              </v:group>
            </w:pict>
          </mc:Fallback>
        </mc:AlternateContent>
      </w:r>
    </w:p>
    <w:p w14:paraId="2B8CE04E" w14:textId="77777777" w:rsidR="007D6C9E" w:rsidRDefault="007D6C9E" w:rsidP="007D6C9E">
      <w:pPr>
        <w:pStyle w:val="a3"/>
        <w:spacing w:before="5"/>
        <w:ind w:left="0" w:right="0" w:firstLine="0"/>
        <w:jc w:val="left"/>
        <w:rPr>
          <w:i/>
          <w:sz w:val="24"/>
        </w:rPr>
      </w:pPr>
      <w:r>
        <w:br w:type="column"/>
      </w:r>
    </w:p>
    <w:p w14:paraId="5685DB7D" w14:textId="77777777" w:rsidR="007D6C9E" w:rsidRDefault="007D6C9E" w:rsidP="007D6C9E">
      <w:pPr>
        <w:pStyle w:val="a7"/>
        <w:numPr>
          <w:ilvl w:val="1"/>
          <w:numId w:val="10"/>
        </w:numPr>
        <w:tabs>
          <w:tab w:val="left" w:pos="225"/>
        </w:tabs>
        <w:spacing w:line="132" w:lineRule="exact"/>
        <w:ind w:right="0"/>
        <w:jc w:val="left"/>
        <w:rPr>
          <w:rFonts w:ascii="Symbol" w:hAnsi="Symbol"/>
          <w:sz w:val="20"/>
        </w:rPr>
      </w:pPr>
      <w:r>
        <w:rPr>
          <w:i/>
          <w:spacing w:val="7"/>
          <w:w w:val="105"/>
          <w:sz w:val="20"/>
        </w:rPr>
        <w:t>C</w:t>
      </w:r>
      <w:r>
        <w:rPr>
          <w:spacing w:val="7"/>
          <w:w w:val="105"/>
          <w:sz w:val="20"/>
        </w:rPr>
        <w:t>)</w:t>
      </w:r>
    </w:p>
    <w:p w14:paraId="68422B5D" w14:textId="77777777" w:rsidR="007D6C9E" w:rsidRDefault="007D6C9E" w:rsidP="007D6C9E">
      <w:pPr>
        <w:widowControl/>
        <w:autoSpaceDE/>
        <w:autoSpaceDN/>
        <w:rPr>
          <w:rFonts w:ascii="Symbol" w:hAnsi="Symbol"/>
          <w:sz w:val="20"/>
        </w:rPr>
        <w:sectPr w:rsidR="007D6C9E">
          <w:type w:val="continuous"/>
          <w:pgSz w:w="8110" w:h="11910"/>
          <w:pgMar w:top="1140" w:right="680" w:bottom="280" w:left="740" w:header="720" w:footer="720" w:gutter="0"/>
          <w:cols w:num="2" w:space="720" w:equalWidth="0">
            <w:col w:w="4914" w:space="40"/>
            <w:col w:w="3637"/>
          </w:cols>
        </w:sectPr>
      </w:pPr>
    </w:p>
    <w:p w14:paraId="4D8690A3" w14:textId="77777777" w:rsidR="007D6C9E" w:rsidRDefault="007D6C9E" w:rsidP="007D6C9E">
      <w:pPr>
        <w:tabs>
          <w:tab w:val="left" w:pos="2886"/>
          <w:tab w:val="left" w:pos="3611"/>
          <w:tab w:val="left" w:pos="4636"/>
        </w:tabs>
        <w:spacing w:before="8"/>
        <w:ind w:left="1889"/>
        <w:rPr>
          <w:i/>
          <w:sz w:val="20"/>
        </w:rPr>
      </w:pPr>
      <w:r>
        <w:rPr>
          <w:rFonts w:ascii="Symbol" w:hAnsi="Symbol"/>
          <w:w w:val="105"/>
          <w:sz w:val="20"/>
        </w:rPr>
        <w:t>¶</w:t>
      </w:r>
      <w:r>
        <w:rPr>
          <w:i/>
          <w:w w:val="105"/>
          <w:sz w:val="20"/>
        </w:rPr>
        <w:t>t</w:t>
      </w:r>
      <w:r>
        <w:rPr>
          <w:i/>
          <w:w w:val="105"/>
          <w:sz w:val="20"/>
        </w:rPr>
        <w:tab/>
      </w:r>
      <w:r>
        <w:rPr>
          <w:rFonts w:ascii="Symbol" w:hAnsi="Symbol"/>
          <w:w w:val="105"/>
          <w:sz w:val="20"/>
        </w:rPr>
        <w:t>¶</w:t>
      </w:r>
      <w:r>
        <w:rPr>
          <w:i/>
          <w:w w:val="105"/>
          <w:sz w:val="20"/>
        </w:rPr>
        <w:t>X</w:t>
      </w:r>
      <w:r>
        <w:rPr>
          <w:i/>
          <w:spacing w:val="-16"/>
          <w:w w:val="105"/>
          <w:sz w:val="20"/>
        </w:rPr>
        <w:t xml:space="preserve"> </w:t>
      </w:r>
      <w:r>
        <w:rPr>
          <w:w w:val="105"/>
          <w:position w:val="9"/>
          <w:sz w:val="12"/>
        </w:rPr>
        <w:t>2</w:t>
      </w:r>
      <w:r>
        <w:rPr>
          <w:w w:val="105"/>
          <w:position w:val="9"/>
          <w:sz w:val="12"/>
        </w:rPr>
        <w:tab/>
      </w:r>
      <w:r>
        <w:rPr>
          <w:rFonts w:ascii="Symbol" w:hAnsi="Symbol"/>
          <w:w w:val="105"/>
          <w:sz w:val="20"/>
        </w:rPr>
        <w:t>¶</w:t>
      </w:r>
      <w:r>
        <w:rPr>
          <w:i/>
          <w:w w:val="105"/>
          <w:sz w:val="20"/>
        </w:rPr>
        <w:t>X</w:t>
      </w:r>
      <w:r>
        <w:rPr>
          <w:i/>
          <w:w w:val="105"/>
          <w:sz w:val="20"/>
        </w:rPr>
        <w:tab/>
      </w:r>
      <w:r>
        <w:rPr>
          <w:i/>
          <w:w w:val="105"/>
          <w:sz w:val="20"/>
          <w:vertAlign w:val="superscript"/>
        </w:rPr>
        <w:t>n</w:t>
      </w:r>
    </w:p>
    <w:p w14:paraId="3E678EBD" w14:textId="77777777" w:rsidR="007D6C9E" w:rsidRDefault="007D6C9E" w:rsidP="007D6C9E">
      <w:pPr>
        <w:pStyle w:val="a3"/>
        <w:spacing w:before="80"/>
        <w:ind w:right="0" w:firstLine="0"/>
        <w:jc w:val="left"/>
      </w:pPr>
      <w:r>
        <w:lastRenderedPageBreak/>
        <w:t xml:space="preserve">мұнда, </w:t>
      </w:r>
      <w:r>
        <w:rPr>
          <w:i/>
        </w:rPr>
        <w:t xml:space="preserve">C </w:t>
      </w:r>
      <w:r>
        <w:t xml:space="preserve">= </w:t>
      </w:r>
      <w:r>
        <w:rPr>
          <w:i/>
        </w:rPr>
        <w:t xml:space="preserve">C </w:t>
      </w:r>
      <w:r>
        <w:t>(</w:t>
      </w:r>
      <w:r>
        <w:rPr>
          <w:i/>
        </w:rPr>
        <w:t>X, t</w:t>
      </w:r>
      <w:r>
        <w:t>) – белгілі бір нүктедегі бір уақыттағы тұздың құра-</w:t>
      </w:r>
    </w:p>
    <w:p w14:paraId="25DBB41D" w14:textId="77777777" w:rsidR="007D6C9E" w:rsidRDefault="007D6C9E" w:rsidP="007D6C9E">
      <w:pPr>
        <w:widowControl/>
        <w:autoSpaceDE/>
        <w:autoSpaceDN/>
        <w:sectPr w:rsidR="007D6C9E">
          <w:type w:val="continuous"/>
          <w:pgSz w:w="8110" w:h="11910"/>
          <w:pgMar w:top="1140" w:right="680" w:bottom="280" w:left="740" w:header="720" w:footer="720" w:gutter="0"/>
          <w:cols w:space="720"/>
        </w:sectPr>
      </w:pPr>
    </w:p>
    <w:p w14:paraId="78999300" w14:textId="77777777" w:rsidR="007D6C9E" w:rsidRDefault="007D6C9E" w:rsidP="007D6C9E">
      <w:pPr>
        <w:pStyle w:val="a3"/>
        <w:spacing w:before="92"/>
        <w:ind w:firstLine="0"/>
      </w:pPr>
      <w:r>
        <w:lastRenderedPageBreak/>
        <w:t xml:space="preserve">мы; </w:t>
      </w:r>
      <w:r>
        <w:rPr>
          <w:i/>
        </w:rPr>
        <w:t xml:space="preserve">D* </w:t>
      </w:r>
      <w:r>
        <w:t xml:space="preserve">– конвективтік диффузия (таралу, сіңу) коэффициенті; </w:t>
      </w:r>
      <w:r>
        <w:rPr>
          <w:i/>
        </w:rPr>
        <w:t xml:space="preserve">V </w:t>
      </w:r>
      <w:r>
        <w:t xml:space="preserve">– топырақ қуыстарындағы судың жылжу жылдамдығы; </w:t>
      </w:r>
      <w:r>
        <w:rPr>
          <w:i/>
        </w:rPr>
        <w:t xml:space="preserve">μ </w:t>
      </w:r>
      <w:r>
        <w:t xml:space="preserve">– алмасу коэффициенті; </w:t>
      </w:r>
      <w:r>
        <w:rPr>
          <w:i/>
        </w:rPr>
        <w:t xml:space="preserve">γ </w:t>
      </w:r>
      <w:r>
        <w:t>– кеуектілік.</w:t>
      </w:r>
    </w:p>
    <w:p w14:paraId="36A9585E" w14:textId="77777777" w:rsidR="007D6C9E" w:rsidRDefault="007D6C9E" w:rsidP="007D6C9E">
      <w:pPr>
        <w:pStyle w:val="a3"/>
        <w:spacing w:before="1"/>
        <w:ind w:left="450" w:right="0" w:firstLine="0"/>
      </w:pPr>
      <w:r>
        <w:t>Химиялық реакцияның кинетикасы (В.Р. Волобуев, 1983):</w:t>
      </w:r>
    </w:p>
    <w:p w14:paraId="19AFE13F" w14:textId="77777777" w:rsidR="007D6C9E" w:rsidRDefault="007D6C9E" w:rsidP="007D6C9E">
      <w:pPr>
        <w:spacing w:before="180" w:line="346" w:lineRule="exact"/>
        <w:ind w:left="2771"/>
        <w:rPr>
          <w:sz w:val="21"/>
        </w:rPr>
      </w:pPr>
      <w:r>
        <w:rPr>
          <w:i/>
          <w:w w:val="105"/>
          <w:position w:val="14"/>
          <w:sz w:val="21"/>
          <w:u w:val="single"/>
        </w:rPr>
        <w:t>d</w:t>
      </w:r>
      <w:r>
        <w:rPr>
          <w:w w:val="105"/>
          <w:position w:val="14"/>
          <w:sz w:val="21"/>
          <w:u w:val="single"/>
        </w:rPr>
        <w:t xml:space="preserve">[ </w:t>
      </w:r>
      <w:r>
        <w:rPr>
          <w:i/>
          <w:w w:val="105"/>
          <w:position w:val="14"/>
          <w:sz w:val="21"/>
          <w:u w:val="single"/>
        </w:rPr>
        <w:t>A</w:t>
      </w:r>
      <w:r>
        <w:rPr>
          <w:w w:val="105"/>
          <w:position w:val="14"/>
          <w:sz w:val="21"/>
          <w:u w:val="single"/>
        </w:rPr>
        <w:t>]</w:t>
      </w:r>
      <w:r>
        <w:rPr>
          <w:w w:val="105"/>
          <w:position w:val="14"/>
          <w:sz w:val="21"/>
        </w:rPr>
        <w:t xml:space="preserve"> </w:t>
      </w:r>
      <w:r>
        <w:rPr>
          <w:rFonts w:ascii="Symbol" w:hAnsi="Symbol"/>
          <w:w w:val="105"/>
          <w:sz w:val="21"/>
        </w:rPr>
        <w:t>=</w:t>
      </w:r>
      <w:r>
        <w:rPr>
          <w:w w:val="105"/>
          <w:sz w:val="21"/>
        </w:rPr>
        <w:t xml:space="preserve"> </w:t>
      </w:r>
      <w:r>
        <w:rPr>
          <w:i/>
          <w:w w:val="105"/>
          <w:sz w:val="21"/>
        </w:rPr>
        <w:t>K</w:t>
      </w:r>
      <w:r>
        <w:rPr>
          <w:w w:val="105"/>
          <w:sz w:val="21"/>
        </w:rPr>
        <w:t xml:space="preserve">[ </w:t>
      </w:r>
      <w:r>
        <w:rPr>
          <w:i/>
          <w:w w:val="105"/>
          <w:sz w:val="21"/>
        </w:rPr>
        <w:t>A</w:t>
      </w:r>
      <w:r>
        <w:rPr>
          <w:w w:val="105"/>
          <w:sz w:val="21"/>
        </w:rPr>
        <w:t>]</w:t>
      </w:r>
    </w:p>
    <w:p w14:paraId="0B60F23A" w14:textId="77777777" w:rsidR="007D6C9E" w:rsidRDefault="007D6C9E" w:rsidP="007D6C9E">
      <w:pPr>
        <w:spacing w:line="205" w:lineRule="exact"/>
        <w:ind w:left="2887"/>
        <w:rPr>
          <w:i/>
          <w:sz w:val="21"/>
        </w:rPr>
      </w:pPr>
      <w:r>
        <w:rPr>
          <w:i/>
          <w:w w:val="105"/>
          <w:sz w:val="21"/>
        </w:rPr>
        <w:t>dt</w:t>
      </w:r>
    </w:p>
    <w:p w14:paraId="2139415C" w14:textId="77777777" w:rsidR="007D6C9E" w:rsidRDefault="007D6C9E" w:rsidP="007D6C9E">
      <w:pPr>
        <w:pStyle w:val="a3"/>
        <w:spacing w:before="95"/>
        <w:ind w:firstLine="0"/>
      </w:pPr>
      <w:r>
        <w:t xml:space="preserve">мұнда, </w:t>
      </w:r>
      <w:r>
        <w:rPr>
          <w:i/>
        </w:rPr>
        <w:t>d</w:t>
      </w:r>
      <w:r>
        <w:t>[</w:t>
      </w:r>
      <w:r>
        <w:rPr>
          <w:i/>
        </w:rPr>
        <w:t>A</w:t>
      </w:r>
      <w:r>
        <w:t xml:space="preserve">] – өте аз уақыттағы тұздылықтың өзгеруі; </w:t>
      </w:r>
      <w:r>
        <w:rPr>
          <w:i/>
        </w:rPr>
        <w:t xml:space="preserve">K </w:t>
      </w:r>
      <w:r>
        <w:t>– табиғи заттың</w:t>
      </w:r>
      <w:r>
        <w:rPr>
          <w:spacing w:val="-23"/>
        </w:rPr>
        <w:t xml:space="preserve"> </w:t>
      </w:r>
      <w:r>
        <w:t>ерекшелігіне</w:t>
      </w:r>
      <w:r>
        <w:rPr>
          <w:spacing w:val="-22"/>
        </w:rPr>
        <w:t xml:space="preserve"> </w:t>
      </w:r>
      <w:r>
        <w:t>жəне</w:t>
      </w:r>
      <w:r>
        <w:rPr>
          <w:spacing w:val="-23"/>
        </w:rPr>
        <w:t xml:space="preserve"> </w:t>
      </w:r>
      <w:r>
        <w:t>тəжірибелік</w:t>
      </w:r>
      <w:r>
        <w:rPr>
          <w:spacing w:val="-22"/>
        </w:rPr>
        <w:t xml:space="preserve"> </w:t>
      </w:r>
      <w:r>
        <w:t>жүргізу</w:t>
      </w:r>
      <w:r>
        <w:rPr>
          <w:spacing w:val="-22"/>
        </w:rPr>
        <w:t xml:space="preserve"> </w:t>
      </w:r>
      <w:r>
        <w:t>жағдайына</w:t>
      </w:r>
      <w:r>
        <w:rPr>
          <w:spacing w:val="-23"/>
        </w:rPr>
        <w:t xml:space="preserve"> </w:t>
      </w:r>
      <w:r>
        <w:t>байланыс- ты</w:t>
      </w:r>
      <w:r>
        <w:rPr>
          <w:spacing w:val="-1"/>
        </w:rPr>
        <w:t xml:space="preserve"> </w:t>
      </w:r>
      <w:r>
        <w:t>коэффициент;</w:t>
      </w:r>
    </w:p>
    <w:p w14:paraId="2C8D394B" w14:textId="77777777" w:rsidR="007D6C9E" w:rsidRDefault="007D6C9E" w:rsidP="007D6C9E">
      <w:pPr>
        <w:pStyle w:val="a7"/>
        <w:numPr>
          <w:ilvl w:val="0"/>
          <w:numId w:val="12"/>
        </w:numPr>
        <w:tabs>
          <w:tab w:val="left" w:pos="612"/>
        </w:tabs>
        <w:spacing w:before="2"/>
        <w:ind w:firstLine="340"/>
      </w:pPr>
      <w:r>
        <w:t xml:space="preserve">бөлшектердің еркін жүгіруінің таралу заңдылығын </w:t>
      </w:r>
      <w:r>
        <w:rPr>
          <w:spacing w:val="-5"/>
        </w:rPr>
        <w:t>(М.Г.</w:t>
      </w:r>
      <w:r>
        <w:rPr>
          <w:spacing w:val="-41"/>
        </w:rPr>
        <w:t xml:space="preserve"> </w:t>
      </w:r>
      <w:r>
        <w:t>Баже- нов, 1983):</w:t>
      </w:r>
    </w:p>
    <w:p w14:paraId="40DBC80A" w14:textId="77777777" w:rsidR="007D6C9E" w:rsidRDefault="007D6C9E" w:rsidP="007D6C9E">
      <w:pPr>
        <w:spacing w:before="1"/>
        <w:ind w:left="2121"/>
        <w:jc w:val="both"/>
      </w:pPr>
      <w:r>
        <w:rPr>
          <w:i/>
        </w:rPr>
        <w:t xml:space="preserve">P </w:t>
      </w:r>
      <w:r>
        <w:t>(</w:t>
      </w:r>
      <w:r>
        <w:rPr>
          <w:i/>
        </w:rPr>
        <w:t>X+ dX</w:t>
      </w:r>
      <w:r>
        <w:t xml:space="preserve">)= </w:t>
      </w:r>
      <w:r>
        <w:rPr>
          <w:i/>
        </w:rPr>
        <w:t xml:space="preserve">P </w:t>
      </w:r>
      <w:r>
        <w:t>(</w:t>
      </w:r>
      <w:r>
        <w:rPr>
          <w:i/>
        </w:rPr>
        <w:t>x</w:t>
      </w:r>
      <w:r>
        <w:t xml:space="preserve">)(1– </w:t>
      </w:r>
      <w:r>
        <w:rPr>
          <w:i/>
        </w:rPr>
        <w:t xml:space="preserve">q </w:t>
      </w:r>
      <w:r>
        <w:t xml:space="preserve">· </w:t>
      </w:r>
      <w:r>
        <w:rPr>
          <w:i/>
        </w:rPr>
        <w:t>dX</w:t>
      </w:r>
      <w:r>
        <w:t>),</w:t>
      </w:r>
    </w:p>
    <w:p w14:paraId="4A9600A6" w14:textId="77777777" w:rsidR="007D6C9E" w:rsidRDefault="007D6C9E" w:rsidP="007D6C9E">
      <w:pPr>
        <w:pStyle w:val="a3"/>
        <w:spacing w:before="116"/>
        <w:ind w:firstLine="0"/>
      </w:pPr>
      <w:r>
        <w:t xml:space="preserve">мұнда, </w:t>
      </w:r>
      <w:r>
        <w:rPr>
          <w:i/>
        </w:rPr>
        <w:t>P</w:t>
      </w:r>
      <w:r>
        <w:t>(</w:t>
      </w:r>
      <w:r>
        <w:rPr>
          <w:i/>
        </w:rPr>
        <w:t>X</w:t>
      </w:r>
      <w:r>
        <w:t xml:space="preserve">) – бөлшектердің жолындағы кездейсоқ кедергіге тап болу құбылыстары; </w:t>
      </w:r>
      <w:r>
        <w:rPr>
          <w:i/>
          <w:spacing w:val="10"/>
        </w:rPr>
        <w:t xml:space="preserve">X+ </w:t>
      </w:r>
      <w:r>
        <w:rPr>
          <w:i/>
        </w:rPr>
        <w:t xml:space="preserve">dX </w:t>
      </w:r>
      <w:r>
        <w:t>– бөлшектердің жолдан еркін</w:t>
      </w:r>
      <w:r>
        <w:rPr>
          <w:spacing w:val="-4"/>
        </w:rPr>
        <w:t xml:space="preserve"> </w:t>
      </w:r>
      <w:r>
        <w:t>өтуінің кездейсоқ</w:t>
      </w:r>
      <w:r>
        <w:rPr>
          <w:spacing w:val="12"/>
        </w:rPr>
        <w:t xml:space="preserve"> </w:t>
      </w:r>
      <w:r>
        <w:t>құбылыстары;</w:t>
      </w:r>
      <w:r>
        <w:rPr>
          <w:spacing w:val="13"/>
        </w:rPr>
        <w:t xml:space="preserve"> </w:t>
      </w:r>
      <w:r>
        <w:t>1</w:t>
      </w:r>
      <w:r>
        <w:rPr>
          <w:spacing w:val="-35"/>
        </w:rPr>
        <w:t xml:space="preserve"> </w:t>
      </w:r>
      <w:r>
        <w:t>–</w:t>
      </w:r>
      <w:r>
        <w:rPr>
          <w:spacing w:val="-36"/>
        </w:rPr>
        <w:t xml:space="preserve"> </w:t>
      </w:r>
      <w:r>
        <w:rPr>
          <w:i/>
        </w:rPr>
        <w:t>q</w:t>
      </w:r>
      <w:r>
        <w:rPr>
          <w:i/>
          <w:spacing w:val="-35"/>
        </w:rPr>
        <w:t xml:space="preserve"> </w:t>
      </w:r>
      <w:r>
        <w:t>·</w:t>
      </w:r>
      <w:r>
        <w:rPr>
          <w:spacing w:val="-36"/>
        </w:rPr>
        <w:t xml:space="preserve"> </w:t>
      </w:r>
      <w:r>
        <w:rPr>
          <w:i/>
        </w:rPr>
        <w:t>dX</w:t>
      </w:r>
      <w:r>
        <w:rPr>
          <w:i/>
          <w:spacing w:val="13"/>
        </w:rPr>
        <w:t xml:space="preserve"> </w:t>
      </w:r>
      <w:r>
        <w:t>–</w:t>
      </w:r>
      <w:r>
        <w:rPr>
          <w:spacing w:val="13"/>
        </w:rPr>
        <w:t xml:space="preserve"> </w:t>
      </w:r>
      <w:r>
        <w:t>бөлшектердің</w:t>
      </w:r>
      <w:r>
        <w:rPr>
          <w:spacing w:val="13"/>
        </w:rPr>
        <w:t xml:space="preserve"> </w:t>
      </w:r>
      <w:r>
        <w:rPr>
          <w:spacing w:val="-3"/>
        </w:rPr>
        <w:t>жолды</w:t>
      </w:r>
      <w:r>
        <w:rPr>
          <w:spacing w:val="13"/>
        </w:rPr>
        <w:t xml:space="preserve"> </w:t>
      </w:r>
      <w:r>
        <w:t>кездейсоқ кедергісіз өту</w:t>
      </w:r>
      <w:r>
        <w:rPr>
          <w:spacing w:val="-3"/>
        </w:rPr>
        <w:t xml:space="preserve"> </w:t>
      </w:r>
      <w:r>
        <w:t>құбылыстары;</w:t>
      </w:r>
    </w:p>
    <w:p w14:paraId="77A3B20C" w14:textId="77777777" w:rsidR="007D6C9E" w:rsidRDefault="007D6C9E" w:rsidP="007D6C9E">
      <w:pPr>
        <w:pStyle w:val="a7"/>
        <w:numPr>
          <w:ilvl w:val="0"/>
          <w:numId w:val="12"/>
        </w:numPr>
        <w:tabs>
          <w:tab w:val="left" w:pos="616"/>
        </w:tabs>
        <w:spacing w:before="2"/>
        <w:ind w:left="615" w:right="0" w:hanging="166"/>
      </w:pPr>
      <w:r>
        <w:t>су жəне тұз тепе-теңдік теңдеуі (Д.К. Попондопулос,</w:t>
      </w:r>
      <w:r>
        <w:rPr>
          <w:spacing w:val="-7"/>
        </w:rPr>
        <w:t xml:space="preserve"> </w:t>
      </w:r>
      <w:r>
        <w:t>1973):</w:t>
      </w:r>
    </w:p>
    <w:p w14:paraId="5DF27D14" w14:textId="77777777" w:rsidR="007D6C9E" w:rsidRDefault="007D6C9E" w:rsidP="007D6C9E">
      <w:pPr>
        <w:spacing w:before="94" w:line="288" w:lineRule="exact"/>
        <w:ind w:right="133"/>
        <w:jc w:val="center"/>
        <w:rPr>
          <w:i/>
          <w:sz w:val="23"/>
        </w:rPr>
      </w:pPr>
      <w:r>
        <w:rPr>
          <w:rFonts w:ascii="Symbol" w:hAnsi="Symbol"/>
          <w:sz w:val="23"/>
        </w:rPr>
        <w:t>-</w:t>
      </w:r>
      <w:r>
        <w:rPr>
          <w:i/>
          <w:sz w:val="23"/>
        </w:rPr>
        <w:t xml:space="preserve">V  </w:t>
      </w:r>
      <w:r>
        <w:rPr>
          <w:i/>
          <w:position w:val="15"/>
          <w:sz w:val="23"/>
          <w:u w:val="single"/>
        </w:rPr>
        <w:t>dC</w:t>
      </w:r>
      <w:r>
        <w:rPr>
          <w:i/>
          <w:position w:val="15"/>
          <w:sz w:val="23"/>
        </w:rPr>
        <w:t xml:space="preserve"> </w:t>
      </w:r>
      <w:r>
        <w:rPr>
          <w:rFonts w:ascii="Symbol" w:hAnsi="Symbol"/>
          <w:sz w:val="23"/>
        </w:rPr>
        <w:t>=</w:t>
      </w:r>
      <w:r>
        <w:rPr>
          <w:sz w:val="23"/>
        </w:rPr>
        <w:t xml:space="preserve"> </w:t>
      </w:r>
      <w:r>
        <w:rPr>
          <w:rFonts w:ascii="Symbol" w:hAnsi="Symbol"/>
          <w:i/>
          <w:sz w:val="24"/>
        </w:rPr>
        <w:t>b</w:t>
      </w:r>
      <w:r>
        <w:rPr>
          <w:i/>
          <w:sz w:val="24"/>
        </w:rPr>
        <w:t xml:space="preserve"> </w:t>
      </w:r>
      <w:r>
        <w:rPr>
          <w:rFonts w:ascii="Symbol" w:hAnsi="Symbol"/>
          <w:sz w:val="23"/>
        </w:rPr>
        <w:t>×</w:t>
      </w:r>
      <w:r>
        <w:rPr>
          <w:sz w:val="23"/>
        </w:rPr>
        <w:t xml:space="preserve"> </w:t>
      </w:r>
      <w:r>
        <w:rPr>
          <w:i/>
          <w:sz w:val="23"/>
        </w:rPr>
        <w:t>C</w:t>
      </w:r>
    </w:p>
    <w:p w14:paraId="3AB558E2" w14:textId="77777777" w:rsidR="007D6C9E" w:rsidRDefault="007D6C9E" w:rsidP="007D6C9E">
      <w:pPr>
        <w:tabs>
          <w:tab w:val="left" w:pos="1234"/>
        </w:tabs>
        <w:spacing w:before="17"/>
        <w:ind w:left="297"/>
        <w:jc w:val="center"/>
        <w:rPr>
          <w:i/>
          <w:sz w:val="13"/>
        </w:rPr>
      </w:pPr>
      <w:r>
        <w:rPr>
          <w:i/>
          <w:sz w:val="23"/>
        </w:rPr>
        <w:t>dx</w:t>
      </w:r>
      <w:r>
        <w:rPr>
          <w:i/>
          <w:sz w:val="23"/>
        </w:rPr>
        <w:tab/>
      </w:r>
      <w:r>
        <w:rPr>
          <w:i/>
          <w:position w:val="12"/>
          <w:sz w:val="13"/>
        </w:rPr>
        <w:t>n</w:t>
      </w:r>
    </w:p>
    <w:p w14:paraId="5A1FB02A" w14:textId="77777777" w:rsidR="007D6C9E" w:rsidRDefault="007D6C9E" w:rsidP="007D6C9E">
      <w:pPr>
        <w:pStyle w:val="a3"/>
        <w:spacing w:before="193"/>
        <w:ind w:right="0" w:firstLine="0"/>
        <w:jc w:val="left"/>
      </w:pPr>
      <w:r>
        <w:t xml:space="preserve">мұнда, </w:t>
      </w:r>
      <w:r>
        <w:rPr>
          <w:i/>
        </w:rPr>
        <w:t xml:space="preserve">dC </w:t>
      </w:r>
      <w:r>
        <w:t xml:space="preserve">– белгілі бір көлемдегі тұздың салмағының өзгеруі; </w:t>
      </w:r>
      <w:r>
        <w:rPr>
          <w:i/>
        </w:rPr>
        <w:t xml:space="preserve">V </w:t>
      </w:r>
      <w:r>
        <w:t>– шаю суының түсу қарқыны;</w:t>
      </w:r>
    </w:p>
    <w:p w14:paraId="0CB621D7" w14:textId="77777777" w:rsidR="007D6C9E" w:rsidRDefault="007D6C9E" w:rsidP="007D6C9E">
      <w:pPr>
        <w:pStyle w:val="a7"/>
        <w:numPr>
          <w:ilvl w:val="0"/>
          <w:numId w:val="12"/>
        </w:numPr>
        <w:tabs>
          <w:tab w:val="left" w:pos="624"/>
        </w:tabs>
        <w:spacing w:before="1"/>
        <w:ind w:firstLine="340"/>
        <w:jc w:val="left"/>
      </w:pPr>
      <w:r>
        <w:t xml:space="preserve">заттардың сақталу заңы </w:t>
      </w:r>
      <w:r>
        <w:rPr>
          <w:spacing w:val="-5"/>
        </w:rPr>
        <w:t xml:space="preserve">(Н.Г. </w:t>
      </w:r>
      <w:r>
        <w:t xml:space="preserve">Минашина, 1973; </w:t>
      </w:r>
      <w:r>
        <w:rPr>
          <w:spacing w:val="-7"/>
        </w:rPr>
        <w:t xml:space="preserve">В.Р. </w:t>
      </w:r>
      <w:r>
        <w:t>Волобуев, 1983; С.И. Попов, Я.А. Пачепский,</w:t>
      </w:r>
      <w:r>
        <w:rPr>
          <w:spacing w:val="-1"/>
        </w:rPr>
        <w:t xml:space="preserve"> </w:t>
      </w:r>
      <w:r>
        <w:t>1979):</w:t>
      </w:r>
    </w:p>
    <w:p w14:paraId="423CDBC5" w14:textId="018C5F3C" w:rsidR="007D6C9E" w:rsidRDefault="007D6C9E" w:rsidP="007D6C9E">
      <w:pPr>
        <w:spacing w:line="131" w:lineRule="exact"/>
        <w:ind w:left="1716"/>
        <w:jc w:val="center"/>
        <w:rPr>
          <w:i/>
          <w:sz w:val="13"/>
        </w:rPr>
      </w:pPr>
      <w:r>
        <w:rPr>
          <w:noProof/>
        </w:rPr>
        <mc:AlternateContent>
          <mc:Choice Requires="wps">
            <w:drawing>
              <wp:anchor distT="0" distB="0" distL="114300" distR="114300" simplePos="0" relativeHeight="251652096" behindDoc="1" locked="0" layoutInCell="1" allowOverlap="1" wp14:anchorId="49EBF170" wp14:editId="06A1A039">
                <wp:simplePos x="0" y="0"/>
                <wp:positionH relativeFrom="page">
                  <wp:posOffset>3003550</wp:posOffset>
                </wp:positionH>
                <wp:positionV relativeFrom="paragraph">
                  <wp:posOffset>156845</wp:posOffset>
                </wp:positionV>
                <wp:extent cx="45085" cy="100330"/>
                <wp:effectExtent l="3175" t="4445" r="0" b="0"/>
                <wp:wrapNone/>
                <wp:docPr id="26"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85" cy="1003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D4AC78" w14:textId="77777777" w:rsidR="007D6C9E" w:rsidRDefault="007D6C9E" w:rsidP="007D6C9E">
                            <w:pPr>
                              <w:spacing w:line="158" w:lineRule="exact"/>
                              <w:rPr>
                                <w:rFonts w:ascii="Symbol" w:hAnsi="Symbol"/>
                                <w:sz w:val="13"/>
                              </w:rPr>
                            </w:pPr>
                            <w:r>
                              <w:rPr>
                                <w:rFonts w:ascii="Symbol" w:hAnsi="Symbol"/>
                                <w:w w:val="99"/>
                                <w:sz w:val="13"/>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9EBF170" id="_x0000_t202" coordsize="21600,21600" o:spt="202" path="m,l,21600r21600,l21600,xe">
                <v:stroke joinstyle="miter"/>
                <v:path gradientshapeok="t" o:connecttype="rect"/>
              </v:shapetype>
              <v:shape id="Надпись 26" o:spid="_x0000_s1026" type="#_x0000_t202" style="position:absolute;left:0;text-align:left;margin-left:236.5pt;margin-top:12.35pt;width:3.55pt;height:7.9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" filled="f" stroked="f">
                <v:textbox inset="0,0,0,0">
                  <w:txbxContent>
                    <w:p w14:paraId="6AD4AC78" w14:textId="77777777" w:rsidR="007D6C9E" w:rsidRDefault="007D6C9E" w:rsidP="007D6C9E">
                      <w:pPr>
                        <w:spacing w:line="158" w:lineRule="exact"/>
                        <w:rPr>
                          <w:rFonts w:ascii="Symbol" w:hAnsi="Symbol"/>
                          <w:sz w:val="13"/>
                        </w:rPr>
                      </w:pPr>
                      <w:r>
                        <w:rPr>
                          <w:rFonts w:ascii="Symbol" w:hAnsi="Symbol"/>
                          <w:w w:val="99"/>
                          <w:sz w:val="13"/>
                        </w:rPr>
                        <w:t>-</w:t>
                      </w:r>
                    </w:p>
                  </w:txbxContent>
                </v:textbox>
                <w10:wrap anchorx="page"/>
              </v:shape>
            </w:pict>
          </mc:Fallback>
        </mc:AlternateContent>
      </w:r>
      <w:r>
        <w:rPr>
          <w:i/>
          <w:w w:val="99"/>
          <w:sz w:val="13"/>
          <w:u w:val="single"/>
        </w:rPr>
        <w:t xml:space="preserve"> </w:t>
      </w:r>
      <w:r>
        <w:rPr>
          <w:i/>
          <w:sz w:val="13"/>
          <w:u w:val="single"/>
        </w:rPr>
        <w:t xml:space="preserve">  q </w:t>
      </w:r>
    </w:p>
    <w:p w14:paraId="33C7E3EB" w14:textId="5D0B7983" w:rsidR="007D6C9E" w:rsidRDefault="007D6C9E" w:rsidP="007D6C9E">
      <w:pPr>
        <w:spacing w:line="215" w:lineRule="exact"/>
        <w:ind w:left="267" w:right="245"/>
        <w:jc w:val="center"/>
        <w:rPr>
          <w:i/>
          <w:sz w:val="13"/>
        </w:rPr>
      </w:pPr>
      <w:r>
        <w:rPr>
          <w:noProof/>
        </w:rPr>
        <mc:AlternateContent>
          <mc:Choice Requires="wps">
            <w:drawing>
              <wp:anchor distT="0" distB="0" distL="0" distR="0" simplePos="0" relativeHeight="251651072" behindDoc="1" locked="0" layoutInCell="1" allowOverlap="1" wp14:anchorId="7B9A43FB" wp14:editId="6567E00F">
                <wp:simplePos x="0" y="0"/>
                <wp:positionH relativeFrom="page">
                  <wp:posOffset>1916430</wp:posOffset>
                </wp:positionH>
                <wp:positionV relativeFrom="paragraph">
                  <wp:posOffset>182880</wp:posOffset>
                </wp:positionV>
                <wp:extent cx="150495" cy="0"/>
                <wp:effectExtent l="11430" t="11430" r="9525" b="7620"/>
                <wp:wrapTopAndBottom/>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0495" cy="0"/>
                        </a:xfrm>
                        <a:prstGeom prst="line">
                          <a:avLst/>
                        </a:prstGeom>
                        <a:noFill/>
                        <a:ln w="7074">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D9F8E1" id="Прямая соединительная линия 25"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150.9pt,14.4pt" to="162.7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" strokeweight=".1965mm">
                <w10:wrap type="topAndBottom" anchorx="page"/>
              </v:line>
            </w:pict>
          </mc:Fallback>
        </mc:AlternateContent>
      </w:r>
      <w:r>
        <w:rPr>
          <w:i/>
          <w:w w:val="125"/>
        </w:rPr>
        <w:t>S</w:t>
      </w:r>
      <w:r>
        <w:rPr>
          <w:i/>
          <w:w w:val="125"/>
          <w:position w:val="-5"/>
          <w:sz w:val="13"/>
        </w:rPr>
        <w:t xml:space="preserve">í  </w:t>
      </w:r>
      <w:r>
        <w:rPr>
          <w:rFonts w:ascii="Symbol" w:hAnsi="Symbol"/>
          <w:w w:val="105"/>
          <w:position w:val="-13"/>
        </w:rPr>
        <w:t>=</w:t>
      </w:r>
      <w:r>
        <w:rPr>
          <w:w w:val="105"/>
          <w:position w:val="-13"/>
        </w:rPr>
        <w:t xml:space="preserve"> </w:t>
      </w:r>
      <w:r>
        <w:rPr>
          <w:rFonts w:ascii="Symbol" w:hAnsi="Symbol"/>
          <w:w w:val="105"/>
          <w:position w:val="-1"/>
        </w:rPr>
        <w:t>é</w:t>
      </w:r>
      <w:r>
        <w:rPr>
          <w:w w:val="105"/>
          <w:position w:val="-13"/>
        </w:rPr>
        <w:t xml:space="preserve">1 </w:t>
      </w:r>
      <w:r>
        <w:rPr>
          <w:rFonts w:ascii="Symbol" w:hAnsi="Symbol"/>
          <w:w w:val="105"/>
          <w:position w:val="-13"/>
        </w:rPr>
        <w:t>+</w:t>
      </w:r>
      <w:r>
        <w:rPr>
          <w:w w:val="105"/>
          <w:position w:val="-13"/>
        </w:rPr>
        <w:t xml:space="preserve"> </w:t>
      </w:r>
      <w:r>
        <w:rPr>
          <w:w w:val="105"/>
          <w:u w:val="single"/>
        </w:rPr>
        <w:t>(</w:t>
      </w:r>
      <w:r>
        <w:rPr>
          <w:i/>
          <w:w w:val="105"/>
          <w:u w:val="single"/>
        </w:rPr>
        <w:t xml:space="preserve">m </w:t>
      </w:r>
      <w:r>
        <w:rPr>
          <w:rFonts w:ascii="Symbol" w:hAnsi="Symbol"/>
          <w:w w:val="105"/>
          <w:u w:val="single"/>
        </w:rPr>
        <w:t>×</w:t>
      </w:r>
      <w:r>
        <w:rPr>
          <w:w w:val="105"/>
          <w:u w:val="single"/>
        </w:rPr>
        <w:t xml:space="preserve"> </w:t>
      </w:r>
      <w:r>
        <w:rPr>
          <w:i/>
          <w:w w:val="105"/>
          <w:u w:val="single"/>
        </w:rPr>
        <w:t>q</w:t>
      </w:r>
      <w:r>
        <w:rPr>
          <w:w w:val="105"/>
          <w:u w:val="single"/>
        </w:rPr>
        <w:t xml:space="preserve">) </w:t>
      </w:r>
      <w:r>
        <w:rPr>
          <w:rFonts w:ascii="Symbol" w:hAnsi="Symbol"/>
          <w:w w:val="105"/>
          <w:u w:val="single"/>
        </w:rPr>
        <w:t>×</w:t>
      </w:r>
      <w:r>
        <w:rPr>
          <w:w w:val="105"/>
        </w:rPr>
        <w:t xml:space="preserve"> </w:t>
      </w:r>
      <w:r>
        <w:rPr>
          <w:i/>
          <w:w w:val="105"/>
          <w:u w:val="single"/>
        </w:rPr>
        <w:t>t</w:t>
      </w:r>
      <w:r>
        <w:rPr>
          <w:i/>
          <w:w w:val="105"/>
        </w:rPr>
        <w:t xml:space="preserve"> </w:t>
      </w:r>
      <w:r>
        <w:rPr>
          <w:rFonts w:ascii="Symbol" w:hAnsi="Symbol"/>
          <w:w w:val="105"/>
          <w:position w:val="-1"/>
        </w:rPr>
        <w:t>ù</w:t>
      </w:r>
      <w:r>
        <w:rPr>
          <w:w w:val="105"/>
          <w:position w:val="-1"/>
        </w:rPr>
        <w:t xml:space="preserve"> </w:t>
      </w:r>
      <w:r>
        <w:rPr>
          <w:i/>
          <w:w w:val="105"/>
          <w:position w:val="3"/>
          <w:sz w:val="13"/>
        </w:rPr>
        <w:t>m</w:t>
      </w:r>
      <w:r>
        <w:rPr>
          <w:rFonts w:ascii="Symbol" w:hAnsi="Symbol"/>
          <w:w w:val="105"/>
          <w:position w:val="3"/>
          <w:sz w:val="13"/>
        </w:rPr>
        <w:t>-</w:t>
      </w:r>
      <w:r>
        <w:rPr>
          <w:i/>
          <w:w w:val="105"/>
          <w:position w:val="3"/>
          <w:sz w:val="13"/>
        </w:rPr>
        <w:t>q</w:t>
      </w:r>
      <w:r>
        <w:rPr>
          <w:i/>
          <w:position w:val="3"/>
          <w:sz w:val="13"/>
        </w:rPr>
        <w:t xml:space="preserve">   </w:t>
      </w:r>
    </w:p>
    <w:p w14:paraId="167F6F90" w14:textId="77777777" w:rsidR="007D6C9E" w:rsidRDefault="007D6C9E" w:rsidP="007D6C9E">
      <w:pPr>
        <w:tabs>
          <w:tab w:val="left" w:pos="455"/>
          <w:tab w:val="left" w:pos="1147"/>
          <w:tab w:val="left" w:pos="1594"/>
        </w:tabs>
        <w:spacing w:line="122" w:lineRule="auto"/>
        <w:ind w:right="406"/>
        <w:jc w:val="center"/>
        <w:rPr>
          <w:rFonts w:ascii="Symbol" w:hAnsi="Symbol"/>
        </w:rPr>
      </w:pPr>
      <w:r>
        <w:rPr>
          <w:i/>
          <w:position w:val="-7"/>
        </w:rPr>
        <w:t>S</w:t>
      </w:r>
      <w:r>
        <w:rPr>
          <w:i/>
          <w:position w:val="-13"/>
          <w:sz w:val="13"/>
        </w:rPr>
        <w:t>o</w:t>
      </w:r>
      <w:r>
        <w:rPr>
          <w:i/>
          <w:position w:val="-13"/>
          <w:sz w:val="13"/>
        </w:rPr>
        <w:tab/>
      </w:r>
      <w:r>
        <w:rPr>
          <w:rFonts w:ascii="Symbol" w:hAnsi="Symbol"/>
          <w:spacing w:val="-43"/>
        </w:rPr>
        <w:t>ê</w:t>
      </w:r>
      <w:r>
        <w:rPr>
          <w:rFonts w:ascii="Symbol" w:hAnsi="Symbol"/>
          <w:spacing w:val="-43"/>
          <w:position w:val="-9"/>
        </w:rPr>
        <w:t>ë</w:t>
      </w:r>
      <w:r>
        <w:rPr>
          <w:spacing w:val="-43"/>
          <w:position w:val="-9"/>
        </w:rPr>
        <w:tab/>
      </w:r>
      <w:r>
        <w:rPr>
          <w:i/>
          <w:position w:val="-7"/>
        </w:rPr>
        <w:t>n</w:t>
      </w:r>
      <w:r>
        <w:rPr>
          <w:i/>
          <w:position w:val="-7"/>
        </w:rPr>
        <w:tab/>
      </w:r>
      <w:r>
        <w:rPr>
          <w:rFonts w:ascii="Symbol" w:hAnsi="Symbol"/>
          <w:spacing w:val="-43"/>
        </w:rPr>
        <w:t>ú</w:t>
      </w:r>
      <w:r>
        <w:rPr>
          <w:rFonts w:ascii="Symbol" w:hAnsi="Symbol"/>
          <w:spacing w:val="-43"/>
          <w:position w:val="-9"/>
        </w:rPr>
        <w:t>û</w:t>
      </w:r>
    </w:p>
    <w:p w14:paraId="31E79BD7" w14:textId="77777777" w:rsidR="007D6C9E" w:rsidRDefault="007D6C9E" w:rsidP="007D6C9E">
      <w:pPr>
        <w:pStyle w:val="a3"/>
        <w:spacing w:before="162" w:line="256" w:lineRule="exact"/>
        <w:ind w:firstLine="0"/>
      </w:pPr>
      <w:r>
        <w:t xml:space="preserve">мұнда, </w:t>
      </w:r>
      <w:r>
        <w:rPr>
          <w:i/>
        </w:rPr>
        <w:t>S</w:t>
      </w:r>
      <w:r>
        <w:rPr>
          <w:position w:val="-6"/>
          <w:sz w:val="12"/>
        </w:rPr>
        <w:t xml:space="preserve">o </w:t>
      </w:r>
      <w:r>
        <w:t xml:space="preserve">жəне </w:t>
      </w:r>
      <w:r>
        <w:rPr>
          <w:i/>
        </w:rPr>
        <w:t>S</w:t>
      </w:r>
      <w:r>
        <w:rPr>
          <w:i/>
          <w:position w:val="-6"/>
          <w:sz w:val="12"/>
        </w:rPr>
        <w:t xml:space="preserve">н </w:t>
      </w:r>
      <w:r>
        <w:t xml:space="preserve">– əртүрлі уақыттағы есепке алынған топырақ қаба- тындағы тез еритін тұздардың мөлшері; </w:t>
      </w:r>
      <w:r>
        <w:rPr>
          <w:i/>
        </w:rPr>
        <w:t xml:space="preserve">m </w:t>
      </w:r>
      <w:r>
        <w:t xml:space="preserve">– топырақтың есептел- ген қабатына түскен </w:t>
      </w:r>
      <w:r>
        <w:rPr>
          <w:spacing w:val="-4"/>
        </w:rPr>
        <w:t xml:space="preserve">судың </w:t>
      </w:r>
      <w:r>
        <w:t xml:space="preserve">мөлшері; </w:t>
      </w:r>
      <w:r>
        <w:rPr>
          <w:i/>
        </w:rPr>
        <w:t xml:space="preserve">q </w:t>
      </w:r>
      <w:r>
        <w:t xml:space="preserve">– есепке алынған топырақ қабатынан ағып шығатын </w:t>
      </w:r>
      <w:r>
        <w:rPr>
          <w:spacing w:val="-4"/>
        </w:rPr>
        <w:t xml:space="preserve">судың </w:t>
      </w:r>
      <w:r>
        <w:t xml:space="preserve">мөлшері; тұздардың </w:t>
      </w:r>
      <w:r>
        <w:rPr>
          <w:i/>
        </w:rPr>
        <w:t xml:space="preserve">t </w:t>
      </w:r>
      <w:r>
        <w:t xml:space="preserve">уақыт </w:t>
      </w:r>
      <w:r>
        <w:rPr>
          <w:spacing w:val="-3"/>
        </w:rPr>
        <w:t xml:space="preserve">аралы- </w:t>
      </w:r>
      <w:r>
        <w:t xml:space="preserve">ғындағы азаюы; </w:t>
      </w:r>
      <w:r>
        <w:rPr>
          <w:i/>
        </w:rPr>
        <w:t xml:space="preserve">n </w:t>
      </w:r>
      <w:r>
        <w:t>– шаю мөлшері.</w:t>
      </w:r>
    </w:p>
    <w:p w14:paraId="1D52473F" w14:textId="77777777" w:rsidR="007D6C9E" w:rsidRDefault="007D6C9E" w:rsidP="007D6C9E">
      <w:pPr>
        <w:pStyle w:val="a7"/>
        <w:numPr>
          <w:ilvl w:val="0"/>
          <w:numId w:val="12"/>
        </w:numPr>
        <w:tabs>
          <w:tab w:val="left" w:pos="616"/>
        </w:tabs>
        <w:spacing w:line="252" w:lineRule="exact"/>
        <w:ind w:left="615" w:right="0" w:hanging="166"/>
      </w:pPr>
      <w:r>
        <w:t xml:space="preserve">кездейсоқ теорияның заңдылығы </w:t>
      </w:r>
      <w:r>
        <w:rPr>
          <w:spacing w:val="-5"/>
        </w:rPr>
        <w:t xml:space="preserve">(М.Г. </w:t>
      </w:r>
      <w:r>
        <w:t>Баженов,</w:t>
      </w:r>
      <w:r>
        <w:rPr>
          <w:spacing w:val="2"/>
        </w:rPr>
        <w:t xml:space="preserve"> </w:t>
      </w:r>
      <w:r>
        <w:t>1983):</w:t>
      </w:r>
    </w:p>
    <w:p w14:paraId="788401F1" w14:textId="77777777" w:rsidR="007D6C9E" w:rsidRDefault="007D6C9E" w:rsidP="007D6C9E">
      <w:pPr>
        <w:spacing w:before="116"/>
        <w:ind w:right="57"/>
        <w:jc w:val="center"/>
      </w:pPr>
      <w:r>
        <w:rPr>
          <w:i/>
        </w:rPr>
        <w:t xml:space="preserve">P </w:t>
      </w:r>
      <w:r>
        <w:t>(</w:t>
      </w:r>
      <w:r>
        <w:rPr>
          <w:i/>
        </w:rPr>
        <w:t>t</w:t>
      </w:r>
      <w:r>
        <w:t xml:space="preserve">)=(1– </w:t>
      </w:r>
      <w:r>
        <w:rPr>
          <w:i/>
        </w:rPr>
        <w:t>p· t</w:t>
      </w:r>
      <w:r>
        <w:rPr>
          <w:position w:val="-6"/>
          <w:sz w:val="12"/>
        </w:rPr>
        <w:t>1</w:t>
      </w:r>
      <w:r>
        <w:t xml:space="preserve">)(1– </w:t>
      </w:r>
      <w:r>
        <w:rPr>
          <w:i/>
        </w:rPr>
        <w:t>p· t</w:t>
      </w:r>
      <w:r>
        <w:rPr>
          <w:position w:val="-6"/>
          <w:sz w:val="12"/>
        </w:rPr>
        <w:t>2</w:t>
      </w:r>
      <w:r>
        <w:t xml:space="preserve">)...(1 – </w:t>
      </w:r>
      <w:r>
        <w:rPr>
          <w:i/>
        </w:rPr>
        <w:t>p· t</w:t>
      </w:r>
      <w:r>
        <w:rPr>
          <w:i/>
          <w:position w:val="-6"/>
          <w:sz w:val="12"/>
        </w:rPr>
        <w:t>n</w:t>
      </w:r>
      <w:r>
        <w:t>),</w:t>
      </w:r>
    </w:p>
    <w:p w14:paraId="7B4B7462" w14:textId="77777777" w:rsidR="007D6C9E" w:rsidRDefault="007D6C9E" w:rsidP="007D6C9E">
      <w:pPr>
        <w:pStyle w:val="a3"/>
        <w:spacing w:before="92" w:line="204" w:lineRule="auto"/>
        <w:ind w:hanging="1"/>
        <w:jc w:val="center"/>
      </w:pPr>
      <w:r>
        <w:t>мұнда,</w:t>
      </w:r>
      <w:r>
        <w:rPr>
          <w:spacing w:val="-10"/>
        </w:rPr>
        <w:t xml:space="preserve"> </w:t>
      </w:r>
      <w:r>
        <w:rPr>
          <w:i/>
          <w:spacing w:val="11"/>
        </w:rPr>
        <w:t>p·</w:t>
      </w:r>
      <w:r>
        <w:rPr>
          <w:i/>
          <w:spacing w:val="-35"/>
        </w:rPr>
        <w:t xml:space="preserve"> </w:t>
      </w:r>
      <w:r>
        <w:rPr>
          <w:i/>
        </w:rPr>
        <w:t>t</w:t>
      </w:r>
      <w:r>
        <w:rPr>
          <w:i/>
          <w:position w:val="-6"/>
          <w:sz w:val="12"/>
        </w:rPr>
        <w:t>i</w:t>
      </w:r>
      <w:r>
        <w:rPr>
          <w:i/>
          <w:spacing w:val="16"/>
          <w:position w:val="-6"/>
          <w:sz w:val="12"/>
        </w:rPr>
        <w:t xml:space="preserve"> </w:t>
      </w:r>
      <w:r>
        <w:t>–</w:t>
      </w:r>
      <w:r>
        <w:rPr>
          <w:spacing w:val="-10"/>
        </w:rPr>
        <w:t xml:space="preserve"> </w:t>
      </w:r>
      <w:r>
        <w:t>өте</w:t>
      </w:r>
      <w:r>
        <w:rPr>
          <w:spacing w:val="-9"/>
        </w:rPr>
        <w:t xml:space="preserve"> </w:t>
      </w:r>
      <w:r>
        <w:t>аз</w:t>
      </w:r>
      <w:r>
        <w:rPr>
          <w:spacing w:val="-10"/>
        </w:rPr>
        <w:t xml:space="preserve"> </w:t>
      </w:r>
      <w:r>
        <w:t>уақыттағы</w:t>
      </w:r>
      <w:r>
        <w:rPr>
          <w:spacing w:val="-9"/>
        </w:rPr>
        <w:t xml:space="preserve"> </w:t>
      </w:r>
      <w:r>
        <w:t>топырақ</w:t>
      </w:r>
      <w:r>
        <w:rPr>
          <w:spacing w:val="-10"/>
        </w:rPr>
        <w:t xml:space="preserve"> </w:t>
      </w:r>
      <w:r>
        <w:t>қабатынан</w:t>
      </w:r>
      <w:r>
        <w:rPr>
          <w:spacing w:val="-9"/>
        </w:rPr>
        <w:t xml:space="preserve"> </w:t>
      </w:r>
      <w:r>
        <w:t>тұз</w:t>
      </w:r>
      <w:r>
        <w:rPr>
          <w:spacing w:val="-10"/>
        </w:rPr>
        <w:t xml:space="preserve"> </w:t>
      </w:r>
      <w:r>
        <w:t xml:space="preserve">бөлшектерінің кездейсоқ шығуы; </w:t>
      </w:r>
      <w:r>
        <w:rPr>
          <w:i/>
        </w:rPr>
        <w:t xml:space="preserve">P </w:t>
      </w:r>
      <w:r>
        <w:t>(</w:t>
      </w:r>
      <w:r>
        <w:rPr>
          <w:i/>
        </w:rPr>
        <w:t>t</w:t>
      </w:r>
      <w:r>
        <w:t>) – үлкен уақыт аралығындағы топырақ</w:t>
      </w:r>
      <w:r>
        <w:rPr>
          <w:spacing w:val="17"/>
        </w:rPr>
        <w:t xml:space="preserve"> </w:t>
      </w:r>
      <w:r>
        <w:t>қаба-</w:t>
      </w:r>
    </w:p>
    <w:p w14:paraId="18BCBAEE" w14:textId="77777777" w:rsidR="007D6C9E" w:rsidRDefault="007D6C9E" w:rsidP="007D6C9E">
      <w:pPr>
        <w:widowControl/>
        <w:autoSpaceDE/>
        <w:autoSpaceDN/>
        <w:spacing w:line="204" w:lineRule="auto"/>
        <w:sectPr w:rsidR="007D6C9E">
          <w:pgSz w:w="8110" w:h="11910"/>
          <w:pgMar w:top="700" w:right="680" w:bottom="740" w:left="740" w:header="0" w:footer="419" w:gutter="0"/>
          <w:cols w:space="720"/>
        </w:sectPr>
      </w:pPr>
    </w:p>
    <w:p w14:paraId="1B5C0285" w14:textId="77777777" w:rsidR="007D6C9E" w:rsidRDefault="007D6C9E" w:rsidP="007D6C9E">
      <w:pPr>
        <w:pStyle w:val="a3"/>
        <w:spacing w:before="92"/>
        <w:ind w:firstLine="0"/>
      </w:pPr>
      <w:r>
        <w:lastRenderedPageBreak/>
        <w:t xml:space="preserve">тындағы тұз бөлшегінің кездейсоқ тұрып қалуы; </w:t>
      </w:r>
      <w:r>
        <w:rPr>
          <w:i/>
        </w:rPr>
        <w:t xml:space="preserve">t </w:t>
      </w:r>
      <w:r>
        <w:t>– шаю уақытын- дағы топырақ қабатында тұз бөлшектерінің кездейсоқ қалып кетуі.</w:t>
      </w:r>
    </w:p>
    <w:p w14:paraId="33D97BCA" w14:textId="77777777" w:rsidR="007D6C9E" w:rsidRDefault="007D6C9E" w:rsidP="007D6C9E">
      <w:pPr>
        <w:pStyle w:val="a3"/>
        <w:spacing w:before="1"/>
      </w:pPr>
      <w:r>
        <w:t xml:space="preserve">Ж.С. Мұстафаев (1987) жоғарыда келтірілген шаю мөлшерін анықтауға пайдаланылған табиғаттың заңдылықтарына жəне </w:t>
      </w:r>
      <w:r>
        <w:rPr>
          <w:spacing w:val="-3"/>
        </w:rPr>
        <w:t xml:space="preserve">көпте- </w:t>
      </w:r>
      <w:r>
        <w:t xml:space="preserve">ген эмперикалық өрнектерге теориялық тұрғыда </w:t>
      </w:r>
      <w:r>
        <w:rPr>
          <w:spacing w:val="-2"/>
        </w:rPr>
        <w:t xml:space="preserve">салыстырмалы </w:t>
      </w:r>
      <w:r>
        <w:t xml:space="preserve">талдау жүргізу арқылы химиялық реакциясының кинетикасының, заттың сақталуы бөлшектерінің еркін жүгіруінің кездейсоқ </w:t>
      </w:r>
      <w:r>
        <w:rPr>
          <w:spacing w:val="-3"/>
        </w:rPr>
        <w:t xml:space="preserve">таралу </w:t>
      </w:r>
      <w:r>
        <w:t>теориясының, физикалық-химиялық гидродинамиканың су жəне</w:t>
      </w:r>
      <w:r>
        <w:rPr>
          <w:spacing w:val="-38"/>
        </w:rPr>
        <w:t xml:space="preserve"> </w:t>
      </w:r>
      <w:r>
        <w:rPr>
          <w:spacing w:val="-6"/>
        </w:rPr>
        <w:t xml:space="preserve">тұз </w:t>
      </w:r>
      <w:r>
        <w:t xml:space="preserve">тепе-теңдігі теңдеулерінің дифференциалдық түрінің </w:t>
      </w:r>
      <w:r>
        <w:rPr>
          <w:spacing w:val="-2"/>
        </w:rPr>
        <w:t xml:space="preserve">аналитикалық </w:t>
      </w:r>
      <w:r>
        <w:t xml:space="preserve">шешімінің түпнұсқасының бірдей екенін дəлелдей келіп, олар </w:t>
      </w:r>
      <w:r>
        <w:rPr>
          <w:spacing w:val="-3"/>
        </w:rPr>
        <w:t xml:space="preserve">В.Р. </w:t>
      </w:r>
      <w:r>
        <w:t>Волобуевтің (1975) өрнегінің бір түрі екенін анықтаған:</w:t>
      </w:r>
    </w:p>
    <w:p w14:paraId="396EB532" w14:textId="2C53E4A7" w:rsidR="007D6C9E" w:rsidRDefault="007D6C9E" w:rsidP="007D6C9E">
      <w:pPr>
        <w:spacing w:line="359" w:lineRule="exact"/>
        <w:ind w:right="115"/>
        <w:jc w:val="center"/>
        <w:rPr>
          <w:i/>
          <w:sz w:val="13"/>
        </w:rPr>
      </w:pPr>
      <w:r>
        <w:rPr>
          <w:noProof/>
        </w:rPr>
        <mc:AlternateContent>
          <mc:Choice Requires="wps">
            <w:drawing>
              <wp:anchor distT="0" distB="0" distL="114300" distR="114300" simplePos="0" relativeHeight="251650048" behindDoc="1" locked="0" layoutInCell="1" allowOverlap="1" wp14:anchorId="682EDC68" wp14:editId="4431248C">
                <wp:simplePos x="0" y="0"/>
                <wp:positionH relativeFrom="page">
                  <wp:posOffset>2923540</wp:posOffset>
                </wp:positionH>
                <wp:positionV relativeFrom="paragraph">
                  <wp:posOffset>270510</wp:posOffset>
                </wp:positionV>
                <wp:extent cx="151765" cy="0"/>
                <wp:effectExtent l="8890" t="13335" r="10795" b="5715"/>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1765" cy="0"/>
                        </a:xfrm>
                        <a:prstGeom prst="line">
                          <a:avLst/>
                        </a:prstGeom>
                        <a:noFill/>
                        <a:ln w="7137">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2017B5" id="Прямая соединительная линия 24"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0.2pt,21.3pt" to="242.15pt,2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" strokeweight=".19825mm">
                <w10:wrap anchorx="page"/>
              </v:line>
            </w:pict>
          </mc:Fallback>
        </mc:AlternateContent>
      </w:r>
      <w:r>
        <w:rPr>
          <w:i/>
        </w:rPr>
        <w:t>N</w:t>
      </w:r>
      <w:r>
        <w:rPr>
          <w:i/>
          <w:spacing w:val="-37"/>
        </w:rPr>
        <w:t xml:space="preserve"> </w:t>
      </w:r>
      <w:r>
        <w:t>=10000</w:t>
      </w:r>
      <w:r>
        <w:rPr>
          <w:spacing w:val="-37"/>
        </w:rPr>
        <w:t xml:space="preserve"> </w:t>
      </w:r>
      <w:r>
        <w:t>·</w:t>
      </w:r>
      <w:r>
        <w:rPr>
          <w:spacing w:val="-36"/>
        </w:rPr>
        <w:t xml:space="preserve"> </w:t>
      </w:r>
      <w:r>
        <w:rPr>
          <w:i/>
        </w:rPr>
        <w:t>a</w:t>
      </w:r>
      <w:r>
        <w:rPr>
          <w:i/>
          <w:spacing w:val="-37"/>
        </w:rPr>
        <w:t xml:space="preserve"> </w:t>
      </w:r>
      <w:r>
        <w:t>·</w:t>
      </w:r>
      <w:r>
        <w:rPr>
          <w:spacing w:val="-37"/>
        </w:rPr>
        <w:t xml:space="preserve"> </w:t>
      </w:r>
      <w:r>
        <w:t>lg</w:t>
      </w:r>
      <w:r>
        <w:rPr>
          <w:spacing w:val="-8"/>
        </w:rPr>
        <w:t xml:space="preserve"> </w:t>
      </w:r>
      <w:r>
        <w:rPr>
          <w:i/>
          <w:w w:val="120"/>
          <w:position w:val="15"/>
        </w:rPr>
        <w:t>S</w:t>
      </w:r>
      <w:r>
        <w:rPr>
          <w:i/>
          <w:w w:val="120"/>
          <w:position w:val="10"/>
          <w:sz w:val="13"/>
        </w:rPr>
        <w:t>í</w:t>
      </w:r>
    </w:p>
    <w:p w14:paraId="672A1D92" w14:textId="77777777" w:rsidR="007D6C9E" w:rsidRDefault="007D6C9E" w:rsidP="007D6C9E">
      <w:pPr>
        <w:spacing w:line="249" w:lineRule="exact"/>
        <w:ind w:left="1507" w:right="245"/>
        <w:jc w:val="center"/>
        <w:rPr>
          <w:i/>
          <w:sz w:val="13"/>
        </w:rPr>
      </w:pPr>
      <w:r>
        <w:rPr>
          <w:i/>
        </w:rPr>
        <w:t>S</w:t>
      </w:r>
      <w:r>
        <w:rPr>
          <w:i/>
          <w:position w:val="-5"/>
          <w:sz w:val="13"/>
        </w:rPr>
        <w:t>o</w:t>
      </w:r>
    </w:p>
    <w:p w14:paraId="55BD6525" w14:textId="77777777" w:rsidR="007D6C9E" w:rsidRDefault="007D6C9E" w:rsidP="007D6C9E">
      <w:pPr>
        <w:pStyle w:val="a3"/>
        <w:spacing w:before="25" w:line="256" w:lineRule="exact"/>
        <w:ind w:firstLine="0"/>
      </w:pPr>
      <w:r>
        <w:t xml:space="preserve">мұнда, </w:t>
      </w:r>
      <w:r>
        <w:rPr>
          <w:i/>
        </w:rPr>
        <w:t>S</w:t>
      </w:r>
      <w:r>
        <w:rPr>
          <w:i/>
          <w:position w:val="-6"/>
          <w:sz w:val="12"/>
        </w:rPr>
        <w:t xml:space="preserve">n </w:t>
      </w:r>
      <w:r>
        <w:t xml:space="preserve">– шайылуға тиісті топырақ қабатындағы тұздардың шама- сы; </w:t>
      </w:r>
      <w:r>
        <w:rPr>
          <w:i/>
        </w:rPr>
        <w:t>S</w:t>
      </w:r>
      <w:r>
        <w:rPr>
          <w:i/>
          <w:position w:val="-6"/>
          <w:sz w:val="12"/>
        </w:rPr>
        <w:t>o</w:t>
      </w:r>
      <w:r>
        <w:t xml:space="preserve">– топырақ қабатындағы тұздардың мүмкін болу шамасы; </w:t>
      </w:r>
      <w:r>
        <w:rPr>
          <w:i/>
        </w:rPr>
        <w:t xml:space="preserve">a </w:t>
      </w:r>
      <w:r>
        <w:t>– бұрыштық коэффициент, топырақтың тұзды беру дəрежесін көрсе- теді немесе тұзды беру көрсеткіші.</w:t>
      </w:r>
    </w:p>
    <w:p w14:paraId="5DDE26FD" w14:textId="77777777" w:rsidR="007D6C9E" w:rsidRDefault="007D6C9E" w:rsidP="007D6C9E">
      <w:pPr>
        <w:pStyle w:val="a3"/>
        <w:ind w:right="167"/>
      </w:pPr>
      <w:r>
        <w:t>Жалпы бұрыштық коэффициент (</w:t>
      </w:r>
      <w:r>
        <w:rPr>
          <w:i/>
        </w:rPr>
        <w:t>a</w:t>
      </w:r>
      <w:r>
        <w:t xml:space="preserve">) топырақтың механикалық құрамына жəне тұздардың көшу мүмкіншілігіне, яғни ол </w:t>
      </w:r>
      <w:r>
        <w:rPr>
          <w:spacing w:val="-3"/>
        </w:rPr>
        <w:t xml:space="preserve">əртүрлі </w:t>
      </w:r>
      <w:r>
        <w:t xml:space="preserve">топырақтың кеуектілігіне жəне </w:t>
      </w:r>
      <w:r>
        <w:rPr>
          <w:spacing w:val="-5"/>
        </w:rPr>
        <w:t xml:space="preserve">суды </w:t>
      </w:r>
      <w:r>
        <w:t xml:space="preserve">сіңіру жылдамдығына бай- ланысты жан-жақты мінездеме береді. Бұл құбылыстың </w:t>
      </w:r>
      <w:r>
        <w:rPr>
          <w:spacing w:val="-3"/>
        </w:rPr>
        <w:t xml:space="preserve">түсінікті </w:t>
      </w:r>
      <w:r>
        <w:t xml:space="preserve">түрде физикалық мағынасы бар: топырақ қабатындағы </w:t>
      </w:r>
      <w:r>
        <w:rPr>
          <w:spacing w:val="-4"/>
        </w:rPr>
        <w:t xml:space="preserve">судың </w:t>
      </w:r>
      <w:r>
        <w:t>сіңу жылдамдығы</w:t>
      </w:r>
      <w:r>
        <w:rPr>
          <w:spacing w:val="-31"/>
        </w:rPr>
        <w:t xml:space="preserve"> </w:t>
      </w:r>
      <w:r>
        <w:t>өскен</w:t>
      </w:r>
      <w:r>
        <w:rPr>
          <w:spacing w:val="-30"/>
        </w:rPr>
        <w:t xml:space="preserve"> </w:t>
      </w:r>
      <w:r>
        <w:t>сайын</w:t>
      </w:r>
      <w:r>
        <w:rPr>
          <w:spacing w:val="-30"/>
        </w:rPr>
        <w:t xml:space="preserve"> </w:t>
      </w:r>
      <w:r>
        <w:t>олардың</w:t>
      </w:r>
      <w:r>
        <w:rPr>
          <w:spacing w:val="-30"/>
        </w:rPr>
        <w:t xml:space="preserve"> </w:t>
      </w:r>
      <w:r>
        <w:t>есепке</w:t>
      </w:r>
      <w:r>
        <w:rPr>
          <w:spacing w:val="-30"/>
        </w:rPr>
        <w:t xml:space="preserve"> </w:t>
      </w:r>
      <w:r>
        <w:t>алынған</w:t>
      </w:r>
      <w:r>
        <w:rPr>
          <w:spacing w:val="-4"/>
        </w:rPr>
        <w:t xml:space="preserve"> </w:t>
      </w:r>
      <w:r>
        <w:t>топырақ</w:t>
      </w:r>
      <w:r>
        <w:rPr>
          <w:spacing w:val="-30"/>
        </w:rPr>
        <w:t xml:space="preserve"> </w:t>
      </w:r>
      <w:r>
        <w:t>қабатын- дағы болу уақыты кішірейеді, яғни су жəне топырақ қабатындағы тұздардың</w:t>
      </w:r>
      <w:r>
        <w:rPr>
          <w:spacing w:val="-24"/>
        </w:rPr>
        <w:t xml:space="preserve"> </w:t>
      </w:r>
      <w:r>
        <w:t>бір-бірімен</w:t>
      </w:r>
      <w:r>
        <w:rPr>
          <w:spacing w:val="-24"/>
        </w:rPr>
        <w:t xml:space="preserve"> </w:t>
      </w:r>
      <w:r>
        <w:t>əрекеттесу</w:t>
      </w:r>
      <w:r>
        <w:rPr>
          <w:spacing w:val="-23"/>
        </w:rPr>
        <w:t xml:space="preserve"> </w:t>
      </w:r>
      <w:r>
        <w:t>уақытының</w:t>
      </w:r>
      <w:r>
        <w:rPr>
          <w:spacing w:val="-24"/>
        </w:rPr>
        <w:t xml:space="preserve"> </w:t>
      </w:r>
      <w:r>
        <w:t>аздығына</w:t>
      </w:r>
      <w:r>
        <w:rPr>
          <w:spacing w:val="-24"/>
        </w:rPr>
        <w:t xml:space="preserve"> </w:t>
      </w:r>
      <w:r>
        <w:t xml:space="preserve">байланысты, тұздардың еру қарқыны төмен болады. Табиғаттағы кездесетін </w:t>
      </w:r>
      <w:r>
        <w:rPr>
          <w:spacing w:val="-4"/>
        </w:rPr>
        <w:t xml:space="preserve">бұл </w:t>
      </w:r>
      <w:r>
        <w:t>заңдылық «тұзды беру көрсеткішінің» мəнін талдауға мүмкіншілік береді, себебі ол тек қана тұзданған топырақтың физикалық-химия- лық қасиетіне емес, шаю кезіндегі топырақ қабатындағы</w:t>
      </w:r>
      <w:r>
        <w:rPr>
          <w:spacing w:val="-39"/>
        </w:rPr>
        <w:t xml:space="preserve"> </w:t>
      </w:r>
      <w:r>
        <w:rPr>
          <w:spacing w:val="-4"/>
        </w:rPr>
        <w:t xml:space="preserve">судың </w:t>
      </w:r>
      <w:r>
        <w:rPr>
          <w:spacing w:val="-3"/>
        </w:rPr>
        <w:t xml:space="preserve">сүзі- </w:t>
      </w:r>
      <w:r>
        <w:t>лу жылдамдығы қарқынына байланысты.</w:t>
      </w:r>
    </w:p>
    <w:p w14:paraId="2E8A9CFD" w14:textId="77777777" w:rsidR="007D6C9E" w:rsidRDefault="007D6C9E" w:rsidP="007D6C9E">
      <w:pPr>
        <w:pStyle w:val="a3"/>
        <w:spacing w:before="6"/>
        <w:ind w:right="167"/>
      </w:pPr>
      <w:r>
        <w:t>Табиғи</w:t>
      </w:r>
      <w:r>
        <w:rPr>
          <w:spacing w:val="-26"/>
        </w:rPr>
        <w:t xml:space="preserve"> </w:t>
      </w:r>
      <w:r>
        <w:rPr>
          <w:spacing w:val="-3"/>
        </w:rPr>
        <w:t>кеуек</w:t>
      </w:r>
      <w:r>
        <w:rPr>
          <w:spacing w:val="-26"/>
        </w:rPr>
        <w:t xml:space="preserve"> </w:t>
      </w:r>
      <w:r>
        <w:t>ортадағы</w:t>
      </w:r>
      <w:r>
        <w:rPr>
          <w:spacing w:val="-26"/>
        </w:rPr>
        <w:t xml:space="preserve"> </w:t>
      </w:r>
      <w:r>
        <w:t>қарапайым</w:t>
      </w:r>
      <w:r>
        <w:rPr>
          <w:spacing w:val="-26"/>
        </w:rPr>
        <w:t xml:space="preserve"> </w:t>
      </w:r>
      <w:r>
        <w:t>химиялық</w:t>
      </w:r>
      <w:r>
        <w:rPr>
          <w:spacing w:val="-26"/>
        </w:rPr>
        <w:t xml:space="preserve"> </w:t>
      </w:r>
      <w:r>
        <w:t>реакцияның</w:t>
      </w:r>
      <w:r>
        <w:rPr>
          <w:spacing w:val="-25"/>
        </w:rPr>
        <w:t xml:space="preserve"> </w:t>
      </w:r>
      <w:r>
        <w:t xml:space="preserve">кинети- калық, конвективтік диффузия жəне судың-тұздың жылжуының дифференциалдық теңдеуінің аналитикалық шешімінің негізінде, тұзданған топырақтың бір метр қабатының тұздан арылу үдерісінің математикалық бейнесін құруға болатынын дəлелдеу арқылы </w:t>
      </w:r>
      <w:r>
        <w:rPr>
          <w:spacing w:val="-3"/>
        </w:rPr>
        <w:t xml:space="preserve">онда- </w:t>
      </w:r>
      <w:r>
        <w:t xml:space="preserve">ғы жүретін гидравликалық құбылыстардың динамикалық үдерісте- рін ескеруге мүмкіншілік беретін, </w:t>
      </w:r>
      <w:r>
        <w:rPr>
          <w:spacing w:val="-7"/>
        </w:rPr>
        <w:t xml:space="preserve">В.Р. </w:t>
      </w:r>
      <w:r>
        <w:t>Волобуевтің шаю мөлшерін анықтауға</w:t>
      </w:r>
      <w:r>
        <w:rPr>
          <w:spacing w:val="-24"/>
        </w:rPr>
        <w:t xml:space="preserve"> </w:t>
      </w:r>
      <w:r>
        <w:t>арналған</w:t>
      </w:r>
      <w:r>
        <w:rPr>
          <w:spacing w:val="-23"/>
        </w:rPr>
        <w:t xml:space="preserve"> </w:t>
      </w:r>
      <w:r>
        <w:t>өрнегінің</w:t>
      </w:r>
      <w:r>
        <w:rPr>
          <w:spacing w:val="-24"/>
        </w:rPr>
        <w:t xml:space="preserve"> </w:t>
      </w:r>
      <w:r>
        <w:t>үлгісінің</w:t>
      </w:r>
      <w:r>
        <w:rPr>
          <w:spacing w:val="-23"/>
        </w:rPr>
        <w:t xml:space="preserve"> </w:t>
      </w:r>
      <w:r>
        <w:t>жаңарған</w:t>
      </w:r>
      <w:r>
        <w:rPr>
          <w:spacing w:val="-23"/>
        </w:rPr>
        <w:t xml:space="preserve"> </w:t>
      </w:r>
      <w:r>
        <w:t>нұсқасы</w:t>
      </w:r>
      <w:r>
        <w:rPr>
          <w:spacing w:val="-24"/>
        </w:rPr>
        <w:t xml:space="preserve"> </w:t>
      </w:r>
      <w:r>
        <w:t>ұсынылған (Ж.С. Мұстафаев, 1987):</w:t>
      </w:r>
    </w:p>
    <w:p w14:paraId="16B57107" w14:textId="77777777" w:rsidR="007D6C9E" w:rsidRDefault="007D6C9E" w:rsidP="007D6C9E">
      <w:pPr>
        <w:widowControl/>
        <w:autoSpaceDE/>
        <w:autoSpaceDN/>
        <w:sectPr w:rsidR="007D6C9E">
          <w:pgSz w:w="8110" w:h="11910"/>
          <w:pgMar w:top="700" w:right="680" w:bottom="740" w:left="740" w:header="0" w:footer="419" w:gutter="0"/>
          <w:cols w:space="720"/>
        </w:sectPr>
      </w:pPr>
    </w:p>
    <w:p w14:paraId="49BDC839" w14:textId="77777777" w:rsidR="007D6C9E" w:rsidRDefault="007D6C9E" w:rsidP="007D6C9E">
      <w:pPr>
        <w:spacing w:before="118" w:line="295" w:lineRule="exact"/>
        <w:ind w:right="58"/>
        <w:jc w:val="center"/>
      </w:pPr>
      <w:r>
        <w:rPr>
          <w:i/>
        </w:rPr>
        <w:lastRenderedPageBreak/>
        <w:t xml:space="preserve">N </w:t>
      </w:r>
      <w:r>
        <w:t xml:space="preserve">=10000 · </w:t>
      </w:r>
      <w:r>
        <w:rPr>
          <w:i/>
          <w:position w:val="16"/>
          <w:sz w:val="23"/>
          <w:u w:val="single"/>
        </w:rPr>
        <w:t xml:space="preserve">a </w:t>
      </w:r>
      <w:r>
        <w:rPr>
          <w:position w:val="16"/>
          <w:sz w:val="23"/>
          <w:u w:val="single"/>
        </w:rPr>
        <w:t>*</w:t>
      </w:r>
      <w:r>
        <w:rPr>
          <w:position w:val="16"/>
          <w:sz w:val="23"/>
        </w:rPr>
        <w:t xml:space="preserve"> </w:t>
      </w:r>
      <w:r>
        <w:t xml:space="preserve">· lg </w:t>
      </w:r>
      <w:r>
        <w:rPr>
          <w:i/>
          <w:w w:val="120"/>
          <w:position w:val="17"/>
        </w:rPr>
        <w:t>S</w:t>
      </w:r>
      <w:r>
        <w:rPr>
          <w:i/>
          <w:w w:val="120"/>
          <w:position w:val="11"/>
          <w:sz w:val="13"/>
        </w:rPr>
        <w:t xml:space="preserve">í </w:t>
      </w:r>
      <w:r>
        <w:t>,</w:t>
      </w:r>
    </w:p>
    <w:p w14:paraId="10B712C5" w14:textId="30BB6F27" w:rsidR="007D6C9E" w:rsidRDefault="007D6C9E" w:rsidP="007D6C9E">
      <w:pPr>
        <w:pStyle w:val="a3"/>
        <w:spacing w:line="20" w:lineRule="exact"/>
        <w:ind w:left="3946" w:right="0" w:firstLine="0"/>
        <w:jc w:val="left"/>
        <w:rPr>
          <w:sz w:val="2"/>
        </w:rPr>
      </w:pPr>
      <w:r>
        <w:rPr>
          <w:noProof/>
          <w:sz w:val="2"/>
        </w:rPr>
        <mc:AlternateContent>
          <mc:Choice Requires="wpg">
            <w:drawing>
              <wp:inline distT="0" distB="0" distL="0" distR="0" wp14:anchorId="68CA7518" wp14:editId="596FCA94">
                <wp:extent cx="152400" cy="7620"/>
                <wp:effectExtent l="9525" t="9525" r="9525" b="1905"/>
                <wp:docPr id="22" name="Группа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400" cy="7620"/>
                          <a:chOff x="0" y="0"/>
                          <a:chExt cx="240" cy="12"/>
                        </a:xfrm>
                      </wpg:grpSpPr>
                      <wps:wsp>
                        <wps:cNvPr id="23" name="Line 5"/>
                        <wps:cNvCnPr>
                          <a:cxnSpLocks noChangeShapeType="1"/>
                        </wps:cNvCnPr>
                        <wps:spPr bwMode="auto">
                          <a:xfrm>
                            <a:off x="0" y="6"/>
                            <a:ext cx="240" cy="0"/>
                          </a:xfrm>
                          <a:prstGeom prst="line">
                            <a:avLst/>
                          </a:prstGeom>
                          <a:noFill/>
                          <a:ln w="7137">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3DE7513C" id="Группа 22" o:spid="_x0000_s1026" style="width:12pt;height:.6pt;mso-position-horizontal-relative:char;mso-position-vertical-relative:line" coordsize="24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">
                <v:line id="Line 5" o:spid="_x0000_s1027" style="position:absolute;visibility:visible;mso-wrap-style:square" from="0,6" to="2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" strokeweight=".19825mm"/>
                <w10:anchorlock/>
              </v:group>
            </w:pict>
          </mc:Fallback>
        </mc:AlternateContent>
      </w:r>
    </w:p>
    <w:p w14:paraId="5A57BDCC" w14:textId="77777777" w:rsidR="007D6C9E" w:rsidRDefault="007D6C9E" w:rsidP="007D6C9E">
      <w:pPr>
        <w:tabs>
          <w:tab w:val="left" w:pos="1440"/>
        </w:tabs>
        <w:spacing w:line="299" w:lineRule="exact"/>
        <w:ind w:left="858"/>
        <w:jc w:val="center"/>
        <w:rPr>
          <w:i/>
          <w:sz w:val="13"/>
        </w:rPr>
      </w:pPr>
      <w:r>
        <w:rPr>
          <w:rFonts w:ascii="Symbol" w:hAnsi="Symbol"/>
          <w:i/>
          <w:position w:val="-1"/>
          <w:sz w:val="25"/>
        </w:rPr>
        <w:t>b</w:t>
      </w:r>
      <w:r>
        <w:rPr>
          <w:position w:val="-1"/>
          <w:sz w:val="25"/>
        </w:rPr>
        <w:tab/>
      </w:r>
      <w:r>
        <w:rPr>
          <w:i/>
        </w:rPr>
        <w:t>S</w:t>
      </w:r>
      <w:r>
        <w:rPr>
          <w:i/>
          <w:position w:val="-5"/>
          <w:sz w:val="13"/>
        </w:rPr>
        <w:t>o</w:t>
      </w:r>
    </w:p>
    <w:p w14:paraId="731917B8" w14:textId="77777777" w:rsidR="007D6C9E" w:rsidRDefault="007D6C9E" w:rsidP="007D6C9E">
      <w:pPr>
        <w:pStyle w:val="a3"/>
        <w:spacing w:before="108" w:line="218" w:lineRule="auto"/>
        <w:ind w:firstLine="0"/>
      </w:pPr>
      <w:r>
        <w:t>мұнда,</w:t>
      </w:r>
      <w:r>
        <w:rPr>
          <w:spacing w:val="-14"/>
        </w:rPr>
        <w:t xml:space="preserve"> </w:t>
      </w:r>
      <w:r>
        <w:rPr>
          <w:i/>
        </w:rPr>
        <w:t>a*</w:t>
      </w:r>
      <w:r>
        <w:rPr>
          <w:i/>
          <w:spacing w:val="-14"/>
        </w:rPr>
        <w:t xml:space="preserve"> </w:t>
      </w:r>
      <w:r>
        <w:t>–</w:t>
      </w:r>
      <w:r>
        <w:rPr>
          <w:spacing w:val="-14"/>
        </w:rPr>
        <w:t xml:space="preserve"> </w:t>
      </w:r>
      <w:r>
        <w:t>тұзды</w:t>
      </w:r>
      <w:r>
        <w:rPr>
          <w:spacing w:val="-13"/>
        </w:rPr>
        <w:t xml:space="preserve"> </w:t>
      </w:r>
      <w:r>
        <w:t>қайтару</w:t>
      </w:r>
      <w:r>
        <w:rPr>
          <w:spacing w:val="-14"/>
        </w:rPr>
        <w:t xml:space="preserve"> </w:t>
      </w:r>
      <w:r>
        <w:t>көрсеткіші;</w:t>
      </w:r>
      <w:r>
        <w:rPr>
          <w:spacing w:val="-14"/>
        </w:rPr>
        <w:t xml:space="preserve"> </w:t>
      </w:r>
      <w:r>
        <w:rPr>
          <w:i/>
        </w:rPr>
        <w:t>S</w:t>
      </w:r>
      <w:r>
        <w:rPr>
          <w:i/>
          <w:position w:val="-6"/>
          <w:sz w:val="12"/>
        </w:rPr>
        <w:t>н</w:t>
      </w:r>
      <w:r>
        <w:rPr>
          <w:i/>
          <w:spacing w:val="12"/>
          <w:position w:val="-6"/>
          <w:sz w:val="12"/>
        </w:rPr>
        <w:t xml:space="preserve"> </w:t>
      </w:r>
      <w:r>
        <w:t>жəне</w:t>
      </w:r>
      <w:r>
        <w:rPr>
          <w:spacing w:val="-14"/>
        </w:rPr>
        <w:t xml:space="preserve"> </w:t>
      </w:r>
      <w:r>
        <w:rPr>
          <w:i/>
        </w:rPr>
        <w:t>S</w:t>
      </w:r>
      <w:r>
        <w:rPr>
          <w:i/>
          <w:position w:val="-6"/>
          <w:sz w:val="12"/>
        </w:rPr>
        <w:t>к</w:t>
      </w:r>
      <w:r>
        <w:rPr>
          <w:i/>
          <w:spacing w:val="11"/>
          <w:position w:val="-6"/>
          <w:sz w:val="12"/>
        </w:rPr>
        <w:t xml:space="preserve"> </w:t>
      </w:r>
      <w:r>
        <w:rPr>
          <w:spacing w:val="-3"/>
        </w:rPr>
        <w:t>шаюдың</w:t>
      </w:r>
      <w:r>
        <w:rPr>
          <w:spacing w:val="-14"/>
        </w:rPr>
        <w:t xml:space="preserve"> </w:t>
      </w:r>
      <w:r>
        <w:t xml:space="preserve">алдындағы жəне соңғы кезіндегі топырақтағы тұздың шамасы; </w:t>
      </w:r>
      <w:r>
        <w:rPr>
          <w:i/>
        </w:rPr>
        <w:t xml:space="preserve">β </w:t>
      </w:r>
      <w:r>
        <w:t>– тұзды</w:t>
      </w:r>
      <w:r>
        <w:rPr>
          <w:spacing w:val="-26"/>
        </w:rPr>
        <w:t xml:space="preserve"> </w:t>
      </w:r>
      <w:r>
        <w:t xml:space="preserve">қайта- </w:t>
      </w:r>
      <w:r>
        <w:rPr>
          <w:spacing w:val="-5"/>
        </w:rPr>
        <w:t xml:space="preserve">руды </w:t>
      </w:r>
      <w:r>
        <w:t>жетелдету</w:t>
      </w:r>
      <w:r>
        <w:rPr>
          <w:spacing w:val="2"/>
        </w:rPr>
        <w:t xml:space="preserve"> </w:t>
      </w:r>
      <w:r>
        <w:t>көрсеткіші.</w:t>
      </w:r>
    </w:p>
    <w:p w14:paraId="24AFDB2B" w14:textId="77777777" w:rsidR="007D6C9E" w:rsidRDefault="007D6C9E" w:rsidP="007D6C9E">
      <w:pPr>
        <w:pStyle w:val="a3"/>
        <w:spacing w:before="9"/>
      </w:pPr>
      <w:r>
        <w:t>Көрсеткіш</w:t>
      </w:r>
      <w:r>
        <w:rPr>
          <w:spacing w:val="-30"/>
        </w:rPr>
        <w:t xml:space="preserve"> </w:t>
      </w:r>
      <w:r>
        <w:t>(</w:t>
      </w:r>
      <w:r>
        <w:rPr>
          <w:i/>
        </w:rPr>
        <w:t>β</w:t>
      </w:r>
      <w:r>
        <w:t>),</w:t>
      </w:r>
      <w:r>
        <w:rPr>
          <w:spacing w:val="-29"/>
        </w:rPr>
        <w:t xml:space="preserve"> </w:t>
      </w:r>
      <w:r>
        <w:t>топырақ</w:t>
      </w:r>
      <w:r>
        <w:rPr>
          <w:spacing w:val="-29"/>
        </w:rPr>
        <w:t xml:space="preserve"> </w:t>
      </w:r>
      <w:r>
        <w:t>қабатындағы</w:t>
      </w:r>
      <w:r>
        <w:rPr>
          <w:spacing w:val="-28"/>
        </w:rPr>
        <w:t xml:space="preserve"> </w:t>
      </w:r>
      <w:r>
        <w:rPr>
          <w:spacing w:val="-4"/>
        </w:rPr>
        <w:t>судың</w:t>
      </w:r>
      <w:r>
        <w:rPr>
          <w:spacing w:val="-29"/>
        </w:rPr>
        <w:t xml:space="preserve"> </w:t>
      </w:r>
      <w:r>
        <w:t>жылжу</w:t>
      </w:r>
      <w:r>
        <w:rPr>
          <w:spacing w:val="-29"/>
        </w:rPr>
        <w:t xml:space="preserve"> </w:t>
      </w:r>
      <w:r>
        <w:t>жылдамдығы- на байланысты себепкер шарт болып табылады, ол тұздың</w:t>
      </w:r>
      <w:r>
        <w:rPr>
          <w:spacing w:val="-28"/>
        </w:rPr>
        <w:t xml:space="preserve"> </w:t>
      </w:r>
      <w:r>
        <w:t>қайтары- лу дəрежесіне жəне еру жылдамдығына əсерін тигізеді жəне су ағы- нының</w:t>
      </w:r>
      <w:r>
        <w:rPr>
          <w:spacing w:val="-18"/>
        </w:rPr>
        <w:t xml:space="preserve"> </w:t>
      </w:r>
      <w:r>
        <w:t>сүзілу</w:t>
      </w:r>
      <w:r>
        <w:rPr>
          <w:spacing w:val="-18"/>
        </w:rPr>
        <w:t xml:space="preserve"> </w:t>
      </w:r>
      <w:r>
        <w:t>жылдамдығымен</w:t>
      </w:r>
      <w:r>
        <w:rPr>
          <w:spacing w:val="-18"/>
        </w:rPr>
        <w:t xml:space="preserve"> </w:t>
      </w:r>
      <w:r>
        <w:t>тығыз</w:t>
      </w:r>
      <w:r>
        <w:rPr>
          <w:spacing w:val="-18"/>
        </w:rPr>
        <w:t xml:space="preserve"> </w:t>
      </w:r>
      <w:r>
        <w:t>байланысты</w:t>
      </w:r>
      <w:r>
        <w:rPr>
          <w:spacing w:val="-17"/>
        </w:rPr>
        <w:t xml:space="preserve"> </w:t>
      </w:r>
      <w:r>
        <w:t>(Ж.С.</w:t>
      </w:r>
      <w:r>
        <w:rPr>
          <w:spacing w:val="-18"/>
        </w:rPr>
        <w:t xml:space="preserve"> </w:t>
      </w:r>
      <w:r>
        <w:t>Мұстафаев, 1984):</w:t>
      </w:r>
    </w:p>
    <w:p w14:paraId="0977B4B3" w14:textId="77777777" w:rsidR="007D6C9E" w:rsidRDefault="007D6C9E" w:rsidP="007D6C9E">
      <w:pPr>
        <w:spacing w:before="2"/>
        <w:ind w:left="2247"/>
        <w:jc w:val="both"/>
      </w:pPr>
      <w:r>
        <w:rPr>
          <w:i/>
        </w:rPr>
        <w:t xml:space="preserve">β </w:t>
      </w:r>
      <w:r>
        <w:t xml:space="preserve">= 0.02 · </w:t>
      </w:r>
      <w:r>
        <w:rPr>
          <w:i/>
        </w:rPr>
        <w:t xml:space="preserve">exp </w:t>
      </w:r>
      <w:r>
        <w:t xml:space="preserve">(– 9.57 · </w:t>
      </w:r>
      <w:r>
        <w:rPr>
          <w:i/>
        </w:rPr>
        <w:t>V</w:t>
      </w:r>
      <w:r>
        <w:rPr>
          <w:i/>
          <w:position w:val="-6"/>
          <w:sz w:val="12"/>
        </w:rPr>
        <w:t>ф</w:t>
      </w:r>
      <w:r>
        <w:t>),</w:t>
      </w:r>
    </w:p>
    <w:p w14:paraId="505BF3B8" w14:textId="77777777" w:rsidR="007D6C9E" w:rsidRDefault="007D6C9E" w:rsidP="007D6C9E">
      <w:pPr>
        <w:pStyle w:val="a3"/>
        <w:spacing w:before="92" w:line="204" w:lineRule="auto"/>
        <w:ind w:firstLine="0"/>
      </w:pPr>
      <w:r>
        <w:t>мұнда,</w:t>
      </w:r>
      <w:r>
        <w:rPr>
          <w:spacing w:val="-14"/>
        </w:rPr>
        <w:t xml:space="preserve"> </w:t>
      </w:r>
      <w:r>
        <w:rPr>
          <w:i/>
        </w:rPr>
        <w:t>V</w:t>
      </w:r>
      <w:r>
        <w:rPr>
          <w:i/>
          <w:position w:val="-6"/>
          <w:sz w:val="12"/>
        </w:rPr>
        <w:t>ф</w:t>
      </w:r>
      <w:r>
        <w:rPr>
          <w:i/>
          <w:spacing w:val="-6"/>
          <w:position w:val="-6"/>
          <w:sz w:val="12"/>
        </w:rPr>
        <w:t xml:space="preserve"> </w:t>
      </w:r>
      <w:r>
        <w:t>–</w:t>
      </w:r>
      <w:r>
        <w:rPr>
          <w:spacing w:val="-13"/>
        </w:rPr>
        <w:t xml:space="preserve"> </w:t>
      </w:r>
      <w:r>
        <w:t>топырақ</w:t>
      </w:r>
      <w:r>
        <w:rPr>
          <w:spacing w:val="-13"/>
        </w:rPr>
        <w:t xml:space="preserve"> </w:t>
      </w:r>
      <w:r>
        <w:t>қабатындағы</w:t>
      </w:r>
      <w:r>
        <w:rPr>
          <w:spacing w:val="-13"/>
        </w:rPr>
        <w:t xml:space="preserve"> </w:t>
      </w:r>
      <w:r>
        <w:t>шаю</w:t>
      </w:r>
      <w:r>
        <w:rPr>
          <w:spacing w:val="-13"/>
        </w:rPr>
        <w:t xml:space="preserve"> </w:t>
      </w:r>
      <w:r>
        <w:t>кезіндегі</w:t>
      </w:r>
      <w:r>
        <w:rPr>
          <w:spacing w:val="-13"/>
        </w:rPr>
        <w:t xml:space="preserve"> </w:t>
      </w:r>
      <w:r>
        <w:rPr>
          <w:spacing w:val="-4"/>
        </w:rPr>
        <w:t>судың</w:t>
      </w:r>
      <w:r>
        <w:rPr>
          <w:spacing w:val="-13"/>
        </w:rPr>
        <w:t xml:space="preserve"> </w:t>
      </w:r>
      <w:r>
        <w:t>сіңірілу</w:t>
      </w:r>
      <w:r>
        <w:rPr>
          <w:spacing w:val="-13"/>
        </w:rPr>
        <w:t xml:space="preserve"> </w:t>
      </w:r>
      <w:r>
        <w:t>жыл- дамдығы.</w:t>
      </w:r>
    </w:p>
    <w:p w14:paraId="72A1B8A0" w14:textId="77777777" w:rsidR="007D6C9E" w:rsidRDefault="007D6C9E" w:rsidP="007D6C9E">
      <w:pPr>
        <w:pStyle w:val="a3"/>
        <w:spacing w:before="10"/>
      </w:pPr>
      <w:r>
        <w:t>Тұзданған топырақтарды шаю үдерісінде мынадай табиғи құбы- лыстар болады (102-сурет):</w:t>
      </w:r>
    </w:p>
    <w:p w14:paraId="4134C9B6" w14:textId="77777777" w:rsidR="007D6C9E" w:rsidRDefault="007D6C9E" w:rsidP="007D6C9E">
      <w:pPr>
        <w:pStyle w:val="a7"/>
        <w:numPr>
          <w:ilvl w:val="0"/>
          <w:numId w:val="12"/>
        </w:numPr>
        <w:tabs>
          <w:tab w:val="left" w:pos="597"/>
        </w:tabs>
        <w:spacing w:before="1"/>
        <w:ind w:right="169" w:firstLine="340"/>
      </w:pPr>
      <w:r>
        <w:t>еру</w:t>
      </w:r>
      <w:r>
        <w:rPr>
          <w:spacing w:val="-24"/>
        </w:rPr>
        <w:t xml:space="preserve"> </w:t>
      </w:r>
      <w:r>
        <w:t>үдерісі</w:t>
      </w:r>
      <w:r>
        <w:rPr>
          <w:spacing w:val="9"/>
        </w:rPr>
        <w:t xml:space="preserve"> </w:t>
      </w:r>
      <w:r>
        <w:t>–</w:t>
      </w:r>
      <w:r>
        <w:rPr>
          <w:spacing w:val="-24"/>
        </w:rPr>
        <w:t xml:space="preserve"> </w:t>
      </w:r>
      <w:r>
        <w:t>топырақ</w:t>
      </w:r>
      <w:r>
        <w:rPr>
          <w:spacing w:val="-23"/>
        </w:rPr>
        <w:t xml:space="preserve"> </w:t>
      </w:r>
      <w:r>
        <w:t>қабаты</w:t>
      </w:r>
      <w:r>
        <w:rPr>
          <w:spacing w:val="-23"/>
        </w:rPr>
        <w:t xml:space="preserve"> </w:t>
      </w:r>
      <w:r>
        <w:t>толық</w:t>
      </w:r>
      <w:r>
        <w:rPr>
          <w:spacing w:val="-24"/>
        </w:rPr>
        <w:t xml:space="preserve"> </w:t>
      </w:r>
      <w:r>
        <w:t>қаныққанда</w:t>
      </w:r>
      <w:r>
        <w:rPr>
          <w:spacing w:val="-23"/>
        </w:rPr>
        <w:t xml:space="preserve"> </w:t>
      </w:r>
      <w:r>
        <w:t>немесе</w:t>
      </w:r>
      <w:r>
        <w:rPr>
          <w:spacing w:val="-23"/>
        </w:rPr>
        <w:t xml:space="preserve"> </w:t>
      </w:r>
      <w:r>
        <w:t>шайылу қабатының</w:t>
      </w:r>
      <w:r>
        <w:rPr>
          <w:spacing w:val="-24"/>
        </w:rPr>
        <w:t xml:space="preserve"> </w:t>
      </w:r>
      <w:r>
        <w:t>толық</w:t>
      </w:r>
      <w:r>
        <w:rPr>
          <w:spacing w:val="-23"/>
        </w:rPr>
        <w:t xml:space="preserve"> </w:t>
      </w:r>
      <w:r>
        <w:t>сумен</w:t>
      </w:r>
      <w:r>
        <w:rPr>
          <w:spacing w:val="-23"/>
        </w:rPr>
        <w:t xml:space="preserve"> </w:t>
      </w:r>
      <w:r>
        <w:t>толған</w:t>
      </w:r>
      <w:r>
        <w:rPr>
          <w:spacing w:val="-23"/>
        </w:rPr>
        <w:t xml:space="preserve"> </w:t>
      </w:r>
      <w:r>
        <w:t>кезінде,</w:t>
      </w:r>
      <w:r>
        <w:rPr>
          <w:spacing w:val="-23"/>
        </w:rPr>
        <w:t xml:space="preserve"> </w:t>
      </w:r>
      <w:r>
        <w:t>яғни</w:t>
      </w:r>
      <w:r>
        <w:rPr>
          <w:spacing w:val="-24"/>
        </w:rPr>
        <w:t xml:space="preserve"> </w:t>
      </w:r>
      <w:r>
        <w:t>жер</w:t>
      </w:r>
      <w:r>
        <w:rPr>
          <w:spacing w:val="-23"/>
        </w:rPr>
        <w:t xml:space="preserve"> </w:t>
      </w:r>
      <w:r>
        <w:t>бетінен</w:t>
      </w:r>
      <w:r>
        <w:rPr>
          <w:spacing w:val="-23"/>
        </w:rPr>
        <w:t xml:space="preserve"> </w:t>
      </w:r>
      <w:r>
        <w:rPr>
          <w:spacing w:val="-3"/>
        </w:rPr>
        <w:t xml:space="preserve">топырақтың </w:t>
      </w:r>
      <w:r>
        <w:t xml:space="preserve">шайылу қабатының төменгі шебіне дейін </w:t>
      </w:r>
      <w:r>
        <w:rPr>
          <w:spacing w:val="-4"/>
        </w:rPr>
        <w:t xml:space="preserve">судың </w:t>
      </w:r>
      <w:r>
        <w:t>жылжу барысын- да, «белсенді» жəне «тұйықтамалық» кристалдық тұздардың еритін мезгілінде,</w:t>
      </w:r>
      <w:r>
        <w:rPr>
          <w:spacing w:val="-4"/>
        </w:rPr>
        <w:t xml:space="preserve"> </w:t>
      </w:r>
      <w:r>
        <w:t>тұзды</w:t>
      </w:r>
      <w:r>
        <w:rPr>
          <w:spacing w:val="-3"/>
        </w:rPr>
        <w:t xml:space="preserve"> </w:t>
      </w:r>
      <w:r>
        <w:t>қайтару</w:t>
      </w:r>
      <w:r>
        <w:rPr>
          <w:spacing w:val="-3"/>
        </w:rPr>
        <w:t xml:space="preserve"> </w:t>
      </w:r>
      <w:r>
        <w:t>көрсеткішінің</w:t>
      </w:r>
      <w:r>
        <w:rPr>
          <w:spacing w:val="-3"/>
        </w:rPr>
        <w:t xml:space="preserve"> </w:t>
      </w:r>
      <w:r>
        <w:t>мəні</w:t>
      </w:r>
      <w:r>
        <w:rPr>
          <w:spacing w:val="-3"/>
        </w:rPr>
        <w:t xml:space="preserve"> </w:t>
      </w:r>
      <w:r>
        <w:rPr>
          <w:i/>
        </w:rPr>
        <w:t>α</w:t>
      </w:r>
      <w:r>
        <w:rPr>
          <w:i/>
          <w:spacing w:val="-35"/>
        </w:rPr>
        <w:t xml:space="preserve"> </w:t>
      </w:r>
      <w:r>
        <w:t>→</w:t>
      </w:r>
      <w:r>
        <w:rPr>
          <w:spacing w:val="-34"/>
        </w:rPr>
        <w:t xml:space="preserve"> </w:t>
      </w:r>
      <w:r>
        <w:rPr>
          <w:i/>
        </w:rPr>
        <w:t>max</w:t>
      </w:r>
      <w:r>
        <w:rPr>
          <w:i/>
          <w:spacing w:val="-2"/>
        </w:rPr>
        <w:t xml:space="preserve"> </w:t>
      </w:r>
      <w:r>
        <w:t>ұмтылады;</w:t>
      </w:r>
    </w:p>
    <w:p w14:paraId="212B2110" w14:textId="77777777" w:rsidR="007D6C9E" w:rsidRDefault="007D6C9E" w:rsidP="007D6C9E">
      <w:pPr>
        <w:pStyle w:val="a7"/>
        <w:numPr>
          <w:ilvl w:val="0"/>
          <w:numId w:val="12"/>
        </w:numPr>
        <w:tabs>
          <w:tab w:val="left" w:pos="618"/>
        </w:tabs>
        <w:spacing w:before="2"/>
        <w:ind w:firstLine="340"/>
      </w:pPr>
      <w:r>
        <w:t>шайылу үдерісі – белсенді тұз ерітіндісінің сүзілуі сумен бірге топырақтың шайылу қабатының төменгі шебінен ығыстырып</w:t>
      </w:r>
      <w:r>
        <w:rPr>
          <w:spacing w:val="-29"/>
        </w:rPr>
        <w:t xml:space="preserve"> </w:t>
      </w:r>
      <w:r>
        <w:rPr>
          <w:spacing w:val="-4"/>
        </w:rPr>
        <w:t xml:space="preserve">шыға- </w:t>
      </w:r>
      <w:r>
        <w:t xml:space="preserve">рылған кезеңінде, яғни шайылу суының берілген ағынының </w:t>
      </w:r>
      <w:r>
        <w:rPr>
          <w:spacing w:val="-4"/>
        </w:rPr>
        <w:t xml:space="preserve">топы- </w:t>
      </w:r>
      <w:r>
        <w:t>рақтың</w:t>
      </w:r>
      <w:r>
        <w:rPr>
          <w:spacing w:val="-15"/>
        </w:rPr>
        <w:t xml:space="preserve"> </w:t>
      </w:r>
      <w:r>
        <w:t>шайылу</w:t>
      </w:r>
      <w:r>
        <w:rPr>
          <w:spacing w:val="-14"/>
        </w:rPr>
        <w:t xml:space="preserve"> </w:t>
      </w:r>
      <w:r>
        <w:t>қабатының</w:t>
      </w:r>
      <w:r>
        <w:rPr>
          <w:spacing w:val="-14"/>
        </w:rPr>
        <w:t xml:space="preserve"> </w:t>
      </w:r>
      <w:r>
        <w:t>төменгі</w:t>
      </w:r>
      <w:r>
        <w:rPr>
          <w:spacing w:val="-15"/>
        </w:rPr>
        <w:t xml:space="preserve"> </w:t>
      </w:r>
      <w:r>
        <w:t>шебінен</w:t>
      </w:r>
      <w:r>
        <w:rPr>
          <w:spacing w:val="-14"/>
        </w:rPr>
        <w:t xml:space="preserve"> </w:t>
      </w:r>
      <w:r>
        <w:t>өткен</w:t>
      </w:r>
      <w:r>
        <w:rPr>
          <w:spacing w:val="-14"/>
        </w:rPr>
        <w:t xml:space="preserve"> </w:t>
      </w:r>
      <w:r>
        <w:t>уақытында,</w:t>
      </w:r>
      <w:r>
        <w:rPr>
          <w:spacing w:val="-15"/>
        </w:rPr>
        <w:t xml:space="preserve"> </w:t>
      </w:r>
      <w:r>
        <w:rPr>
          <w:spacing w:val="-4"/>
        </w:rPr>
        <w:t xml:space="preserve">тұзды </w:t>
      </w:r>
      <w:r>
        <w:t>қайтару</w:t>
      </w:r>
      <w:r>
        <w:rPr>
          <w:spacing w:val="-2"/>
        </w:rPr>
        <w:t xml:space="preserve"> </w:t>
      </w:r>
      <w:r>
        <w:t>көрсеткішінің</w:t>
      </w:r>
      <w:r>
        <w:rPr>
          <w:spacing w:val="-1"/>
        </w:rPr>
        <w:t xml:space="preserve"> </w:t>
      </w:r>
      <w:r>
        <w:t>мəні</w:t>
      </w:r>
      <w:r>
        <w:rPr>
          <w:spacing w:val="-1"/>
        </w:rPr>
        <w:t xml:space="preserve"> </w:t>
      </w:r>
      <w:r>
        <w:rPr>
          <w:i/>
        </w:rPr>
        <w:t>α</w:t>
      </w:r>
      <w:r>
        <w:rPr>
          <w:i/>
          <w:spacing w:val="-34"/>
        </w:rPr>
        <w:t xml:space="preserve"> </w:t>
      </w:r>
      <w:r>
        <w:t>→</w:t>
      </w:r>
      <w:r>
        <w:rPr>
          <w:spacing w:val="-33"/>
        </w:rPr>
        <w:t xml:space="preserve"> </w:t>
      </w:r>
      <w:r>
        <w:rPr>
          <w:i/>
        </w:rPr>
        <w:t xml:space="preserve">min </w:t>
      </w:r>
      <w:r>
        <w:t>ұмтылады;</w:t>
      </w:r>
    </w:p>
    <w:p w14:paraId="0EA02367" w14:textId="4E9A92FA" w:rsidR="007D6C9E" w:rsidRDefault="007D6C9E" w:rsidP="007D6C9E">
      <w:pPr>
        <w:pStyle w:val="a3"/>
        <w:spacing w:before="4"/>
        <w:ind w:left="0" w:right="0" w:firstLine="0"/>
        <w:jc w:val="left"/>
        <w:rPr>
          <w:sz w:val="20"/>
        </w:rPr>
      </w:pPr>
      <w:r>
        <w:rPr>
          <w:noProof/>
        </w:rPr>
        <w:drawing>
          <wp:anchor distT="0" distB="0" distL="0" distR="0" simplePos="0" relativeHeight="251649024" behindDoc="0" locked="0" layoutInCell="1" allowOverlap="1" wp14:anchorId="39FB0877" wp14:editId="60378FF5">
            <wp:simplePos x="0" y="0"/>
            <wp:positionH relativeFrom="page">
              <wp:posOffset>593090</wp:posOffset>
            </wp:positionH>
            <wp:positionV relativeFrom="paragraph">
              <wp:posOffset>173990</wp:posOffset>
            </wp:positionV>
            <wp:extent cx="3962400" cy="1377950"/>
            <wp:effectExtent l="0" t="0" r="0" b="0"/>
            <wp:wrapTopAndBottom/>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4.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962400" cy="1377950"/>
                    </a:xfrm>
                    <a:prstGeom prst="rect">
                      <a:avLst/>
                    </a:prstGeom>
                    <a:noFill/>
                  </pic:spPr>
                </pic:pic>
              </a:graphicData>
            </a:graphic>
            <wp14:sizeRelH relativeFrom="page">
              <wp14:pctWidth>0</wp14:pctWidth>
            </wp14:sizeRelH>
            <wp14:sizeRelV relativeFrom="page">
              <wp14:pctHeight>0</wp14:pctHeight>
            </wp14:sizeRelV>
          </wp:anchor>
        </w:drawing>
      </w:r>
    </w:p>
    <w:p w14:paraId="307AEFED" w14:textId="77777777" w:rsidR="007D6C9E" w:rsidRDefault="007D6C9E" w:rsidP="007D6C9E">
      <w:pPr>
        <w:pStyle w:val="a7"/>
        <w:numPr>
          <w:ilvl w:val="1"/>
          <w:numId w:val="6"/>
        </w:numPr>
        <w:tabs>
          <w:tab w:val="left" w:pos="814"/>
        </w:tabs>
        <w:spacing w:before="100" w:line="228" w:lineRule="auto"/>
        <w:ind w:left="445" w:right="503" w:firstLine="0"/>
        <w:jc w:val="left"/>
        <w:rPr>
          <w:sz w:val="20"/>
        </w:rPr>
      </w:pPr>
      <w:r>
        <w:rPr>
          <w:b/>
          <w:spacing w:val="-3"/>
          <w:sz w:val="20"/>
        </w:rPr>
        <w:t xml:space="preserve">сурет. </w:t>
      </w:r>
      <w:r>
        <w:rPr>
          <w:sz w:val="20"/>
        </w:rPr>
        <w:t>Тұзды қайтару көрсеткішінің шаю мөлшерінің көлеміне байланыстылығының сызбасы</w:t>
      </w:r>
    </w:p>
    <w:p w14:paraId="775311D7" w14:textId="77777777" w:rsidR="007D6C9E" w:rsidRDefault="007D6C9E" w:rsidP="007D6C9E">
      <w:pPr>
        <w:spacing w:before="63" w:line="247" w:lineRule="auto"/>
        <w:ind w:left="348" w:right="405"/>
        <w:jc w:val="center"/>
        <w:rPr>
          <w:sz w:val="18"/>
        </w:rPr>
      </w:pPr>
      <w:r>
        <w:rPr>
          <w:sz w:val="18"/>
        </w:rPr>
        <w:t>(</w:t>
      </w:r>
      <w:r>
        <w:rPr>
          <w:i/>
          <w:sz w:val="18"/>
        </w:rPr>
        <w:t>абсцисса осі – тұзды қайтару көрсеткіші; ордината осі – шаю мөлшері, мың. м</w:t>
      </w:r>
      <w:r>
        <w:rPr>
          <w:i/>
          <w:position w:val="6"/>
          <w:sz w:val="10"/>
        </w:rPr>
        <w:t>3</w:t>
      </w:r>
      <w:r>
        <w:rPr>
          <w:i/>
          <w:sz w:val="18"/>
        </w:rPr>
        <w:t>/га</w:t>
      </w:r>
      <w:r>
        <w:rPr>
          <w:sz w:val="18"/>
        </w:rPr>
        <w:t>)</w:t>
      </w:r>
    </w:p>
    <w:p w14:paraId="48E04E88" w14:textId="77777777" w:rsidR="007D6C9E" w:rsidRDefault="007D6C9E" w:rsidP="007D6C9E">
      <w:pPr>
        <w:widowControl/>
        <w:autoSpaceDE/>
        <w:autoSpaceDN/>
        <w:spacing w:line="247" w:lineRule="auto"/>
        <w:rPr>
          <w:sz w:val="18"/>
        </w:rPr>
        <w:sectPr w:rsidR="007D6C9E">
          <w:pgSz w:w="8110" w:h="11910"/>
          <w:pgMar w:top="760" w:right="680" w:bottom="700" w:left="740" w:header="0" w:footer="419" w:gutter="0"/>
          <w:cols w:space="720"/>
        </w:sectPr>
      </w:pPr>
    </w:p>
    <w:p w14:paraId="603180C2" w14:textId="77777777" w:rsidR="007D6C9E" w:rsidRDefault="007D6C9E" w:rsidP="007D6C9E">
      <w:pPr>
        <w:pStyle w:val="a7"/>
        <w:numPr>
          <w:ilvl w:val="0"/>
          <w:numId w:val="12"/>
        </w:numPr>
        <w:tabs>
          <w:tab w:val="left" w:pos="646"/>
        </w:tabs>
        <w:spacing w:before="92"/>
        <w:ind w:firstLine="340"/>
      </w:pPr>
      <w:r>
        <w:lastRenderedPageBreak/>
        <w:t>тұзсыздану үдерісі – топырақтың шайылу қабатынан сүзілу сумен бірге нашар еритін (еріншек) тұздарды ығыстырып шағару кезеңінде,</w:t>
      </w:r>
      <w:r>
        <w:rPr>
          <w:spacing w:val="-4"/>
        </w:rPr>
        <w:t xml:space="preserve"> </w:t>
      </w:r>
      <w:r>
        <w:t>тұзды</w:t>
      </w:r>
      <w:r>
        <w:rPr>
          <w:spacing w:val="-3"/>
        </w:rPr>
        <w:t xml:space="preserve"> </w:t>
      </w:r>
      <w:r>
        <w:t>қайтару</w:t>
      </w:r>
      <w:r>
        <w:rPr>
          <w:spacing w:val="-3"/>
        </w:rPr>
        <w:t xml:space="preserve"> </w:t>
      </w:r>
      <w:r>
        <w:t>көрсеткішінің</w:t>
      </w:r>
      <w:r>
        <w:rPr>
          <w:spacing w:val="-3"/>
        </w:rPr>
        <w:t xml:space="preserve"> </w:t>
      </w:r>
      <w:r>
        <w:t>мəні</w:t>
      </w:r>
      <w:r>
        <w:rPr>
          <w:spacing w:val="-3"/>
        </w:rPr>
        <w:t xml:space="preserve"> </w:t>
      </w:r>
      <w:r>
        <w:rPr>
          <w:i/>
        </w:rPr>
        <w:t>α</w:t>
      </w:r>
      <w:r>
        <w:rPr>
          <w:i/>
          <w:spacing w:val="-35"/>
        </w:rPr>
        <w:t xml:space="preserve"> </w:t>
      </w:r>
      <w:r>
        <w:t>→</w:t>
      </w:r>
      <w:r>
        <w:rPr>
          <w:spacing w:val="-34"/>
        </w:rPr>
        <w:t xml:space="preserve"> </w:t>
      </w:r>
      <w:r>
        <w:rPr>
          <w:i/>
        </w:rPr>
        <w:t>max</w:t>
      </w:r>
      <w:r>
        <w:rPr>
          <w:i/>
          <w:spacing w:val="-2"/>
        </w:rPr>
        <w:t xml:space="preserve"> </w:t>
      </w:r>
      <w:r>
        <w:t>ұмтылады.</w:t>
      </w:r>
    </w:p>
    <w:p w14:paraId="66258C02" w14:textId="77777777" w:rsidR="007D6C9E" w:rsidRDefault="007D6C9E" w:rsidP="007D6C9E">
      <w:pPr>
        <w:pStyle w:val="a3"/>
        <w:spacing w:before="1"/>
        <w:ind w:right="167"/>
      </w:pPr>
      <w:r>
        <w:t>Жалпы,</w:t>
      </w:r>
      <w:r>
        <w:rPr>
          <w:spacing w:val="-10"/>
        </w:rPr>
        <w:t xml:space="preserve"> </w:t>
      </w:r>
      <w:r>
        <w:t>тұзданған</w:t>
      </w:r>
      <w:r>
        <w:rPr>
          <w:spacing w:val="-10"/>
        </w:rPr>
        <w:t xml:space="preserve"> </w:t>
      </w:r>
      <w:r>
        <w:t>топырақты</w:t>
      </w:r>
      <w:r>
        <w:rPr>
          <w:spacing w:val="-10"/>
        </w:rPr>
        <w:t xml:space="preserve"> </w:t>
      </w:r>
      <w:r>
        <w:t>шаю</w:t>
      </w:r>
      <w:r>
        <w:rPr>
          <w:spacing w:val="-10"/>
        </w:rPr>
        <w:t xml:space="preserve"> </w:t>
      </w:r>
      <w:r>
        <w:t>үдерісі</w:t>
      </w:r>
      <w:r>
        <w:rPr>
          <w:spacing w:val="-10"/>
        </w:rPr>
        <w:t xml:space="preserve"> </w:t>
      </w:r>
      <w:r>
        <w:t>кезінде</w:t>
      </w:r>
      <w:r>
        <w:rPr>
          <w:spacing w:val="-10"/>
        </w:rPr>
        <w:t xml:space="preserve"> </w:t>
      </w:r>
      <w:r>
        <w:t>топырақ</w:t>
      </w:r>
      <w:r>
        <w:rPr>
          <w:spacing w:val="-10"/>
        </w:rPr>
        <w:t xml:space="preserve"> </w:t>
      </w:r>
      <w:r>
        <w:t xml:space="preserve">қаба- тынан сүзілетін </w:t>
      </w:r>
      <w:r>
        <w:rPr>
          <w:spacing w:val="-4"/>
        </w:rPr>
        <w:t xml:space="preserve">судың </w:t>
      </w:r>
      <w:r>
        <w:t xml:space="preserve">жылдамдығы өскен сайын, оның кристалдық тұздармен жанасу ұзақтығы азаяды, яғни сүзілген су </w:t>
      </w:r>
      <w:r>
        <w:rPr>
          <w:spacing w:val="-3"/>
        </w:rPr>
        <w:t xml:space="preserve">топырақтағы </w:t>
      </w:r>
      <w:r>
        <w:t xml:space="preserve">тұзды ерітіп үлгере алмайды. Ал топырақ қабатынан сүзілетін су- дың жылдамдығы кішірейген сайын, </w:t>
      </w:r>
      <w:r>
        <w:rPr>
          <w:spacing w:val="-4"/>
        </w:rPr>
        <w:t xml:space="preserve">судың </w:t>
      </w:r>
      <w:r>
        <w:t xml:space="preserve">топырақ </w:t>
      </w:r>
      <w:r>
        <w:rPr>
          <w:spacing w:val="-3"/>
        </w:rPr>
        <w:t xml:space="preserve">қабатындағы </w:t>
      </w:r>
      <w:r>
        <w:t xml:space="preserve">тұздармен жанасу уақыты ұзарады, яғни оның тұзды еріту қабілеті өседі жəне осы құбылысты бейнелетін тұзды </w:t>
      </w:r>
      <w:r>
        <w:rPr>
          <w:spacing w:val="-3"/>
        </w:rPr>
        <w:t xml:space="preserve">қайтаруды </w:t>
      </w:r>
      <w:r>
        <w:t>жеделдету көрсеткіші (</w:t>
      </w:r>
      <w:r>
        <w:rPr>
          <w:i/>
        </w:rPr>
        <w:t>β</w:t>
      </w:r>
      <w:r>
        <w:t>) тұзданған топырақты шаю механизмінің үдерісінің физикалық-химиялық мағынасына ие</w:t>
      </w:r>
      <w:r>
        <w:rPr>
          <w:spacing w:val="-1"/>
        </w:rPr>
        <w:t xml:space="preserve"> </w:t>
      </w:r>
      <w:r>
        <w:t>болады.</w:t>
      </w:r>
    </w:p>
    <w:p w14:paraId="49791A64" w14:textId="77777777" w:rsidR="007D6C9E" w:rsidRDefault="007D6C9E" w:rsidP="007D6C9E">
      <w:pPr>
        <w:pStyle w:val="a3"/>
        <w:spacing w:before="5"/>
      </w:pPr>
      <w:r>
        <w:t xml:space="preserve">Сондықтан тұзданған топырақ қабатындағы шаю суы ағыны- ның жылдамдығы топырақ қабатындағы тұздармен сүзілген су- дың арасындағы жанасудың ұзақтығына өзгерістер енгізе </w:t>
      </w:r>
      <w:r>
        <w:rPr>
          <w:spacing w:val="-4"/>
        </w:rPr>
        <w:t xml:space="preserve">отырып, </w:t>
      </w:r>
      <w:r>
        <w:t>топырақтың тұздан шайылу қарқынына жəне жеделдеуіне əсерін тигізеді</w:t>
      </w:r>
      <w:r>
        <w:rPr>
          <w:spacing w:val="-1"/>
        </w:rPr>
        <w:t xml:space="preserve"> </w:t>
      </w:r>
      <w:r>
        <w:t>(103-сурет).</w:t>
      </w:r>
    </w:p>
    <w:p w14:paraId="45F65D39" w14:textId="77777777" w:rsidR="007D6C9E" w:rsidRDefault="007D6C9E" w:rsidP="007D6C9E">
      <w:pPr>
        <w:pStyle w:val="a3"/>
        <w:spacing w:before="2"/>
      </w:pPr>
      <w:r>
        <w:rPr>
          <w:spacing w:val="-7"/>
        </w:rPr>
        <w:t xml:space="preserve">В.Р. </w:t>
      </w:r>
      <w:r>
        <w:t>Волобуев тұзданған топырақтарды шаю мөлшерін анықтау- ға арналған өрнегіндегі тұзды қайтару көрсеткішін (</w:t>
      </w:r>
      <w:r>
        <w:rPr>
          <w:i/>
        </w:rPr>
        <w:t>a*</w:t>
      </w:r>
      <w:r>
        <w:t>) мына 29-кестедегі мəліметтерді пайдаланып анықтауға болады.</w:t>
      </w:r>
    </w:p>
    <w:p w14:paraId="176326F5" w14:textId="77777777" w:rsidR="007D6C9E" w:rsidRDefault="007D6C9E" w:rsidP="007D6C9E">
      <w:pPr>
        <w:pStyle w:val="a3"/>
        <w:spacing w:before="1"/>
        <w:ind w:right="167"/>
      </w:pPr>
      <w:r>
        <w:t xml:space="preserve">Жалпы, тұзданған топырақтарды шаю үдерісі </w:t>
      </w:r>
      <w:r>
        <w:rPr>
          <w:spacing w:val="-3"/>
        </w:rPr>
        <w:t xml:space="preserve">кəріз-коллектор- </w:t>
      </w:r>
      <w:r>
        <w:t xml:space="preserve">лық желілердің көмегімен жүргізілетін болғандықтан, оның </w:t>
      </w:r>
      <w:r>
        <w:rPr>
          <w:spacing w:val="-4"/>
        </w:rPr>
        <w:t xml:space="preserve">топы- </w:t>
      </w:r>
      <w:r>
        <w:t>рақтардың</w:t>
      </w:r>
      <w:r>
        <w:rPr>
          <w:spacing w:val="-9"/>
        </w:rPr>
        <w:t xml:space="preserve"> </w:t>
      </w:r>
      <w:r>
        <w:t>шайылу</w:t>
      </w:r>
      <w:r>
        <w:rPr>
          <w:spacing w:val="-9"/>
        </w:rPr>
        <w:t xml:space="preserve"> </w:t>
      </w:r>
      <w:r>
        <w:t>деңгейіне</w:t>
      </w:r>
      <w:r>
        <w:rPr>
          <w:spacing w:val="-9"/>
        </w:rPr>
        <w:t xml:space="preserve"> </w:t>
      </w:r>
      <w:r>
        <w:t>жəне</w:t>
      </w:r>
      <w:r>
        <w:rPr>
          <w:spacing w:val="-9"/>
        </w:rPr>
        <w:t xml:space="preserve"> </w:t>
      </w:r>
      <w:r>
        <w:t>біркелкілігіне</w:t>
      </w:r>
      <w:r>
        <w:rPr>
          <w:spacing w:val="-9"/>
        </w:rPr>
        <w:t xml:space="preserve"> </w:t>
      </w:r>
      <w:r>
        <w:t>тигізетін</w:t>
      </w:r>
      <w:r>
        <w:rPr>
          <w:spacing w:val="-8"/>
        </w:rPr>
        <w:t xml:space="preserve"> </w:t>
      </w:r>
      <w:r>
        <w:t>əсері</w:t>
      </w:r>
      <w:r>
        <w:rPr>
          <w:spacing w:val="-9"/>
        </w:rPr>
        <w:t xml:space="preserve"> </w:t>
      </w:r>
      <w:r>
        <w:t>зор, себебі</w:t>
      </w:r>
      <w:r>
        <w:rPr>
          <w:spacing w:val="28"/>
        </w:rPr>
        <w:t xml:space="preserve"> </w:t>
      </w:r>
      <w:r>
        <w:t>шаю</w:t>
      </w:r>
      <w:r>
        <w:rPr>
          <w:spacing w:val="29"/>
        </w:rPr>
        <w:t xml:space="preserve"> </w:t>
      </w:r>
      <w:r>
        <w:t>танаптарындағы</w:t>
      </w:r>
      <w:r>
        <w:rPr>
          <w:spacing w:val="29"/>
        </w:rPr>
        <w:t xml:space="preserve"> </w:t>
      </w:r>
      <w:r>
        <w:t>кəріз-коллекторлық</w:t>
      </w:r>
      <w:r>
        <w:rPr>
          <w:spacing w:val="28"/>
        </w:rPr>
        <w:t xml:space="preserve"> </w:t>
      </w:r>
      <w:r>
        <w:t>желілердің</w:t>
      </w:r>
      <w:r>
        <w:rPr>
          <w:spacing w:val="29"/>
        </w:rPr>
        <w:t xml:space="preserve"> </w:t>
      </w:r>
      <w:r>
        <w:t>орна-</w:t>
      </w:r>
    </w:p>
    <w:p w14:paraId="51DA30E9" w14:textId="77777777" w:rsidR="007D6C9E" w:rsidRDefault="007D6C9E" w:rsidP="007D6C9E">
      <w:pPr>
        <w:pStyle w:val="a3"/>
        <w:ind w:left="0" w:right="0" w:firstLine="0"/>
        <w:jc w:val="left"/>
        <w:rPr>
          <w:sz w:val="20"/>
        </w:rPr>
      </w:pPr>
    </w:p>
    <w:p w14:paraId="3A93456B" w14:textId="024C3B0E" w:rsidR="007D6C9E" w:rsidRDefault="007D6C9E" w:rsidP="007D6C9E">
      <w:pPr>
        <w:pStyle w:val="a3"/>
        <w:spacing w:before="8"/>
        <w:ind w:left="0" w:right="0" w:firstLine="0"/>
        <w:jc w:val="left"/>
        <w:rPr>
          <w:sz w:val="10"/>
        </w:rPr>
      </w:pPr>
      <w:r>
        <w:rPr>
          <w:noProof/>
        </w:rPr>
        <w:drawing>
          <wp:anchor distT="0" distB="0" distL="0" distR="0" simplePos="0" relativeHeight="251648000" behindDoc="0" locked="0" layoutInCell="1" allowOverlap="1" wp14:anchorId="6E808289" wp14:editId="4EA3F073">
            <wp:simplePos x="0" y="0"/>
            <wp:positionH relativeFrom="page">
              <wp:posOffset>670560</wp:posOffset>
            </wp:positionH>
            <wp:positionV relativeFrom="paragraph">
              <wp:posOffset>102870</wp:posOffset>
            </wp:positionV>
            <wp:extent cx="3849370" cy="1856105"/>
            <wp:effectExtent l="0" t="0" r="0" b="0"/>
            <wp:wrapTopAndBottom/>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5.pn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49370" cy="1856105"/>
                    </a:xfrm>
                    <a:prstGeom prst="rect">
                      <a:avLst/>
                    </a:prstGeom>
                    <a:noFill/>
                  </pic:spPr>
                </pic:pic>
              </a:graphicData>
            </a:graphic>
            <wp14:sizeRelH relativeFrom="page">
              <wp14:pctWidth>0</wp14:pctWidth>
            </wp14:sizeRelH>
            <wp14:sizeRelV relativeFrom="page">
              <wp14:pctHeight>0</wp14:pctHeight>
            </wp14:sizeRelV>
          </wp:anchor>
        </w:drawing>
      </w:r>
    </w:p>
    <w:p w14:paraId="3EDAED7E" w14:textId="77777777" w:rsidR="007D6C9E" w:rsidRDefault="007D6C9E" w:rsidP="007D6C9E">
      <w:pPr>
        <w:pStyle w:val="a7"/>
        <w:numPr>
          <w:ilvl w:val="1"/>
          <w:numId w:val="6"/>
        </w:numPr>
        <w:tabs>
          <w:tab w:val="left" w:pos="765"/>
        </w:tabs>
        <w:spacing w:before="167" w:line="204" w:lineRule="auto"/>
        <w:ind w:left="325" w:right="383" w:firstLine="0"/>
        <w:jc w:val="left"/>
        <w:rPr>
          <w:sz w:val="20"/>
        </w:rPr>
      </w:pPr>
      <w:r>
        <w:rPr>
          <w:b/>
          <w:spacing w:val="-3"/>
          <w:sz w:val="20"/>
        </w:rPr>
        <w:t xml:space="preserve">сурет. </w:t>
      </w:r>
      <w:r>
        <w:rPr>
          <w:sz w:val="20"/>
        </w:rPr>
        <w:t>Тұзды қайтару көрсеткішінің (</w:t>
      </w:r>
      <w:r>
        <w:rPr>
          <w:i/>
          <w:sz w:val="20"/>
        </w:rPr>
        <w:t>a*</w:t>
      </w:r>
      <w:r>
        <w:rPr>
          <w:sz w:val="20"/>
        </w:rPr>
        <w:t>) жəне тұзды қайтаруды жеделдету көрсеткішінің (</w:t>
      </w:r>
      <w:r>
        <w:rPr>
          <w:i/>
          <w:sz w:val="20"/>
        </w:rPr>
        <w:t>β</w:t>
      </w:r>
      <w:r>
        <w:rPr>
          <w:sz w:val="20"/>
        </w:rPr>
        <w:t>) шаю суының сүзілу жылдамдығына (</w:t>
      </w:r>
      <w:r>
        <w:rPr>
          <w:i/>
          <w:sz w:val="20"/>
        </w:rPr>
        <w:t>V</w:t>
      </w:r>
      <w:r>
        <w:rPr>
          <w:i/>
          <w:position w:val="-6"/>
          <w:sz w:val="11"/>
        </w:rPr>
        <w:t>ф</w:t>
      </w:r>
      <w:r>
        <w:rPr>
          <w:sz w:val="20"/>
        </w:rPr>
        <w:t>) байланыстылығының сызбасы</w:t>
      </w:r>
    </w:p>
    <w:p w14:paraId="6FD5C985" w14:textId="77777777" w:rsidR="007D6C9E" w:rsidRDefault="007D6C9E" w:rsidP="007D6C9E">
      <w:pPr>
        <w:widowControl/>
        <w:autoSpaceDE/>
        <w:autoSpaceDN/>
        <w:spacing w:line="204" w:lineRule="auto"/>
        <w:rPr>
          <w:sz w:val="20"/>
        </w:rPr>
        <w:sectPr w:rsidR="007D6C9E">
          <w:pgSz w:w="8110" w:h="11910"/>
          <w:pgMar w:top="700" w:right="680" w:bottom="700" w:left="740" w:header="0" w:footer="419" w:gutter="0"/>
          <w:cols w:space="720"/>
        </w:sectPr>
      </w:pPr>
    </w:p>
    <w:p w14:paraId="77A0EFD8" w14:textId="77777777" w:rsidR="007D6C9E" w:rsidRDefault="007D6C9E" w:rsidP="007D6C9E">
      <w:pPr>
        <w:pStyle w:val="a3"/>
        <w:spacing w:before="92"/>
        <w:ind w:firstLine="0"/>
      </w:pPr>
      <w:r>
        <w:lastRenderedPageBreak/>
        <w:t>ласу жағдайына байланысты гидродинамикалық үдерістері де өзге- ріске ұшырап отырады, яғни егістік танаптардағы кəріз-коллектор- лық желілердің орналасу қашықтығына байланысты топырақ қабатындағы судың сүзілу жылдамдығы өзгереді.</w:t>
      </w:r>
    </w:p>
    <w:p w14:paraId="741E2D79" w14:textId="1BC29364" w:rsidR="007D6C9E" w:rsidRDefault="007248B1" w:rsidP="007D6C9E">
      <w:pPr>
        <w:spacing w:line="215" w:lineRule="exact"/>
        <w:ind w:left="5753"/>
        <w:rPr>
          <w:i/>
          <w:sz w:val="20"/>
        </w:rPr>
      </w:pPr>
      <w:r>
        <w:rPr>
          <w:i/>
          <w:sz w:val="20"/>
          <w:lang w:val="ru-RU"/>
        </w:rPr>
        <w:t>3</w:t>
      </w:r>
      <w:r w:rsidR="007D6C9E">
        <w:rPr>
          <w:i/>
          <w:sz w:val="20"/>
        </w:rPr>
        <w:t>-кесте</w:t>
      </w:r>
    </w:p>
    <w:p w14:paraId="44C36C79" w14:textId="77777777" w:rsidR="007D6C9E" w:rsidRDefault="007D6C9E" w:rsidP="007D6C9E">
      <w:pPr>
        <w:spacing w:before="54" w:line="228" w:lineRule="auto"/>
        <w:ind w:left="393" w:right="451"/>
        <w:jc w:val="center"/>
        <w:rPr>
          <w:b/>
          <w:sz w:val="20"/>
        </w:rPr>
      </w:pPr>
      <w:r>
        <w:rPr>
          <w:b/>
          <w:sz w:val="20"/>
        </w:rPr>
        <w:t>Тұзды қайтару көрсеткішінің (</w:t>
      </w:r>
      <w:r>
        <w:rPr>
          <w:i/>
          <w:sz w:val="20"/>
        </w:rPr>
        <w:t>a*</w:t>
      </w:r>
      <w:r>
        <w:rPr>
          <w:b/>
          <w:sz w:val="20"/>
        </w:rPr>
        <w:t>) топырақтың механикалық жəне тұздардың химиялық құрамына байланыстылығы</w:t>
      </w:r>
    </w:p>
    <w:p w14:paraId="18253EFE" w14:textId="77777777" w:rsidR="007D6C9E" w:rsidRDefault="007D6C9E" w:rsidP="007D6C9E">
      <w:pPr>
        <w:pStyle w:val="a3"/>
        <w:spacing w:before="1"/>
        <w:ind w:left="0" w:right="0" w:firstLine="0"/>
        <w:jc w:val="left"/>
        <w:rPr>
          <w:b/>
          <w:sz w:val="13"/>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25"/>
        <w:gridCol w:w="1055"/>
        <w:gridCol w:w="1100"/>
        <w:gridCol w:w="1089"/>
        <w:gridCol w:w="1129"/>
      </w:tblGrid>
      <w:tr w:rsidR="007D6C9E" w14:paraId="2C40C60D" w14:textId="77777777" w:rsidTr="007D6C9E">
        <w:trPr>
          <w:trHeight w:val="370"/>
        </w:trPr>
        <w:tc>
          <w:tcPr>
            <w:tcW w:w="2025" w:type="dxa"/>
            <w:vMerge w:val="restart"/>
            <w:tcBorders>
              <w:top w:val="single" w:sz="4" w:space="0" w:color="000000"/>
              <w:left w:val="single" w:sz="6" w:space="0" w:color="000000"/>
              <w:bottom w:val="single" w:sz="4" w:space="0" w:color="000000"/>
              <w:right w:val="single" w:sz="4" w:space="0" w:color="000000"/>
            </w:tcBorders>
            <w:hideMark/>
          </w:tcPr>
          <w:p w14:paraId="67EE525D" w14:textId="77777777" w:rsidR="007D6C9E" w:rsidRDefault="007D6C9E">
            <w:pPr>
              <w:pStyle w:val="TableParagraph"/>
              <w:ind w:left="252" w:hanging="87"/>
              <w:rPr>
                <w:sz w:val="18"/>
              </w:rPr>
            </w:pPr>
            <w:r>
              <w:rPr>
                <w:sz w:val="18"/>
              </w:rPr>
              <w:t>Механикалық құрамы арқылы топтастыру</w:t>
            </w:r>
          </w:p>
        </w:tc>
        <w:tc>
          <w:tcPr>
            <w:tcW w:w="4373" w:type="dxa"/>
            <w:gridSpan w:val="4"/>
            <w:tcBorders>
              <w:top w:val="single" w:sz="4" w:space="0" w:color="000000"/>
              <w:left w:val="single" w:sz="4" w:space="0" w:color="000000"/>
              <w:bottom w:val="single" w:sz="4" w:space="0" w:color="000000"/>
              <w:right w:val="single" w:sz="4" w:space="0" w:color="000000"/>
            </w:tcBorders>
            <w:hideMark/>
          </w:tcPr>
          <w:p w14:paraId="3CDAAD8D" w14:textId="77777777" w:rsidR="007D6C9E" w:rsidRDefault="007D6C9E">
            <w:pPr>
              <w:pStyle w:val="TableParagraph"/>
              <w:ind w:left="948"/>
              <w:rPr>
                <w:sz w:val="18"/>
              </w:rPr>
            </w:pPr>
            <w:r>
              <w:rPr>
                <w:sz w:val="18"/>
              </w:rPr>
              <w:t>Топырақтағы тұздың құрамы, %</w:t>
            </w:r>
          </w:p>
        </w:tc>
      </w:tr>
      <w:tr w:rsidR="007D6C9E" w14:paraId="1CE5AAB0" w14:textId="77777777" w:rsidTr="007D6C9E">
        <w:trPr>
          <w:trHeight w:val="570"/>
        </w:trPr>
        <w:tc>
          <w:tcPr>
            <w:tcW w:w="2025" w:type="dxa"/>
            <w:vMerge/>
            <w:tcBorders>
              <w:top w:val="single" w:sz="4" w:space="0" w:color="000000"/>
              <w:left w:val="single" w:sz="6" w:space="0" w:color="000000"/>
              <w:bottom w:val="single" w:sz="4" w:space="0" w:color="000000"/>
              <w:right w:val="single" w:sz="4" w:space="0" w:color="000000"/>
            </w:tcBorders>
            <w:vAlign w:val="center"/>
            <w:hideMark/>
          </w:tcPr>
          <w:p w14:paraId="4BFAB3AB" w14:textId="77777777" w:rsidR="007D6C9E" w:rsidRDefault="007D6C9E">
            <w:pPr>
              <w:rPr>
                <w:sz w:val="18"/>
              </w:rPr>
            </w:pPr>
          </w:p>
        </w:tc>
        <w:tc>
          <w:tcPr>
            <w:tcW w:w="1055" w:type="dxa"/>
            <w:tcBorders>
              <w:top w:val="single" w:sz="4" w:space="0" w:color="000000"/>
              <w:left w:val="single" w:sz="4" w:space="0" w:color="000000"/>
              <w:bottom w:val="single" w:sz="4" w:space="0" w:color="000000"/>
              <w:right w:val="single" w:sz="4" w:space="0" w:color="000000"/>
            </w:tcBorders>
            <w:hideMark/>
          </w:tcPr>
          <w:p w14:paraId="6BCB83E1" w14:textId="77777777" w:rsidR="007D6C9E" w:rsidRDefault="007D6C9E">
            <w:pPr>
              <w:pStyle w:val="TableParagraph"/>
              <w:ind w:left="221" w:right="213"/>
              <w:jc w:val="center"/>
              <w:rPr>
                <w:sz w:val="18"/>
              </w:rPr>
            </w:pPr>
            <w:r>
              <w:rPr>
                <w:sz w:val="18"/>
              </w:rPr>
              <w:t>хлорлы</w:t>
            </w:r>
          </w:p>
        </w:tc>
        <w:tc>
          <w:tcPr>
            <w:tcW w:w="1100" w:type="dxa"/>
            <w:tcBorders>
              <w:top w:val="single" w:sz="4" w:space="0" w:color="000000"/>
              <w:left w:val="single" w:sz="4" w:space="0" w:color="000000"/>
              <w:bottom w:val="single" w:sz="4" w:space="0" w:color="000000"/>
              <w:right w:val="single" w:sz="4" w:space="0" w:color="000000"/>
            </w:tcBorders>
            <w:hideMark/>
          </w:tcPr>
          <w:p w14:paraId="798F49FE" w14:textId="77777777" w:rsidR="007D6C9E" w:rsidRDefault="007D6C9E">
            <w:pPr>
              <w:pStyle w:val="TableParagraph"/>
              <w:ind w:left="264" w:hanging="148"/>
              <w:rPr>
                <w:sz w:val="18"/>
              </w:rPr>
            </w:pPr>
            <w:r>
              <w:rPr>
                <w:sz w:val="18"/>
              </w:rPr>
              <w:t>cульфатты- хлорлы</w:t>
            </w:r>
          </w:p>
        </w:tc>
        <w:tc>
          <w:tcPr>
            <w:tcW w:w="1089" w:type="dxa"/>
            <w:tcBorders>
              <w:top w:val="single" w:sz="4" w:space="0" w:color="000000"/>
              <w:left w:val="single" w:sz="4" w:space="0" w:color="000000"/>
              <w:bottom w:val="single" w:sz="4" w:space="0" w:color="000000"/>
              <w:right w:val="single" w:sz="4" w:space="0" w:color="000000"/>
            </w:tcBorders>
            <w:hideMark/>
          </w:tcPr>
          <w:p w14:paraId="09168DD6" w14:textId="77777777" w:rsidR="007D6C9E" w:rsidRDefault="007D6C9E">
            <w:pPr>
              <w:pStyle w:val="TableParagraph"/>
              <w:ind w:left="142" w:firstLine="86"/>
              <w:rPr>
                <w:sz w:val="18"/>
              </w:rPr>
            </w:pPr>
            <w:r>
              <w:rPr>
                <w:sz w:val="18"/>
              </w:rPr>
              <w:t>хлорлы- сульфатты</w:t>
            </w:r>
          </w:p>
        </w:tc>
        <w:tc>
          <w:tcPr>
            <w:tcW w:w="1129" w:type="dxa"/>
            <w:tcBorders>
              <w:top w:val="single" w:sz="4" w:space="0" w:color="000000"/>
              <w:left w:val="single" w:sz="4" w:space="0" w:color="000000"/>
              <w:bottom w:val="single" w:sz="4" w:space="0" w:color="000000"/>
              <w:right w:val="single" w:sz="4" w:space="0" w:color="000000"/>
            </w:tcBorders>
            <w:hideMark/>
          </w:tcPr>
          <w:p w14:paraId="414C0842" w14:textId="77777777" w:rsidR="007D6C9E" w:rsidRDefault="007D6C9E">
            <w:pPr>
              <w:pStyle w:val="TableParagraph"/>
              <w:ind w:right="50"/>
              <w:jc w:val="center"/>
              <w:rPr>
                <w:sz w:val="18"/>
              </w:rPr>
            </w:pPr>
            <w:r>
              <w:rPr>
                <w:sz w:val="18"/>
              </w:rPr>
              <w:t>cульфатты</w:t>
            </w:r>
          </w:p>
        </w:tc>
      </w:tr>
      <w:tr w:rsidR="007D6C9E" w14:paraId="06D3D3B3" w14:textId="77777777" w:rsidTr="007D6C9E">
        <w:trPr>
          <w:trHeight w:val="228"/>
        </w:trPr>
        <w:tc>
          <w:tcPr>
            <w:tcW w:w="2025" w:type="dxa"/>
            <w:tcBorders>
              <w:top w:val="single" w:sz="4" w:space="0" w:color="000000"/>
              <w:left w:val="single" w:sz="4" w:space="0" w:color="000000"/>
              <w:bottom w:val="single" w:sz="4" w:space="0" w:color="000000"/>
              <w:right w:val="single" w:sz="4" w:space="0" w:color="000000"/>
            </w:tcBorders>
            <w:hideMark/>
          </w:tcPr>
          <w:p w14:paraId="31D1EC31" w14:textId="77777777" w:rsidR="007D6C9E" w:rsidRDefault="007D6C9E">
            <w:pPr>
              <w:pStyle w:val="TableParagraph"/>
              <w:spacing w:line="200" w:lineRule="exact"/>
              <w:rPr>
                <w:sz w:val="18"/>
              </w:rPr>
            </w:pPr>
            <w:r>
              <w:rPr>
                <w:sz w:val="18"/>
              </w:rPr>
              <w:t>Жеңіл</w:t>
            </w:r>
          </w:p>
        </w:tc>
        <w:tc>
          <w:tcPr>
            <w:tcW w:w="1055" w:type="dxa"/>
            <w:tcBorders>
              <w:top w:val="single" w:sz="4" w:space="0" w:color="000000"/>
              <w:left w:val="single" w:sz="4" w:space="0" w:color="000000"/>
              <w:bottom w:val="single" w:sz="4" w:space="0" w:color="000000"/>
              <w:right w:val="single" w:sz="4" w:space="0" w:color="000000"/>
            </w:tcBorders>
            <w:hideMark/>
          </w:tcPr>
          <w:p w14:paraId="5D5EEDDD" w14:textId="77777777" w:rsidR="007D6C9E" w:rsidRDefault="007D6C9E">
            <w:pPr>
              <w:pStyle w:val="TableParagraph"/>
              <w:spacing w:line="200" w:lineRule="exact"/>
              <w:ind w:left="221" w:right="213"/>
              <w:jc w:val="center"/>
              <w:rPr>
                <w:sz w:val="18"/>
              </w:rPr>
            </w:pPr>
            <w:r>
              <w:rPr>
                <w:sz w:val="18"/>
              </w:rPr>
              <w:t>0,62</w:t>
            </w:r>
          </w:p>
        </w:tc>
        <w:tc>
          <w:tcPr>
            <w:tcW w:w="1100" w:type="dxa"/>
            <w:tcBorders>
              <w:top w:val="single" w:sz="4" w:space="0" w:color="000000"/>
              <w:left w:val="single" w:sz="4" w:space="0" w:color="000000"/>
              <w:bottom w:val="single" w:sz="4" w:space="0" w:color="000000"/>
              <w:right w:val="single" w:sz="4" w:space="0" w:color="000000"/>
            </w:tcBorders>
            <w:hideMark/>
          </w:tcPr>
          <w:p w14:paraId="1DD81DDD" w14:textId="77777777" w:rsidR="007D6C9E" w:rsidRDefault="007D6C9E">
            <w:pPr>
              <w:pStyle w:val="TableParagraph"/>
              <w:spacing w:line="200" w:lineRule="exact"/>
              <w:ind w:left="370" w:right="363"/>
              <w:jc w:val="center"/>
              <w:rPr>
                <w:sz w:val="18"/>
              </w:rPr>
            </w:pPr>
            <w:r>
              <w:rPr>
                <w:sz w:val="18"/>
              </w:rPr>
              <w:t>0,72</w:t>
            </w:r>
          </w:p>
        </w:tc>
        <w:tc>
          <w:tcPr>
            <w:tcW w:w="1089" w:type="dxa"/>
            <w:tcBorders>
              <w:top w:val="single" w:sz="4" w:space="0" w:color="000000"/>
              <w:left w:val="single" w:sz="4" w:space="0" w:color="000000"/>
              <w:bottom w:val="single" w:sz="4" w:space="0" w:color="000000"/>
              <w:right w:val="single" w:sz="4" w:space="0" w:color="000000"/>
            </w:tcBorders>
            <w:hideMark/>
          </w:tcPr>
          <w:p w14:paraId="06FE7451" w14:textId="77777777" w:rsidR="007D6C9E" w:rsidRDefault="007D6C9E">
            <w:pPr>
              <w:pStyle w:val="TableParagraph"/>
              <w:spacing w:line="200" w:lineRule="exact"/>
              <w:ind w:left="365" w:right="358"/>
              <w:jc w:val="center"/>
              <w:rPr>
                <w:sz w:val="18"/>
              </w:rPr>
            </w:pPr>
            <w:r>
              <w:rPr>
                <w:sz w:val="18"/>
              </w:rPr>
              <w:t>0,82</w:t>
            </w:r>
          </w:p>
        </w:tc>
        <w:tc>
          <w:tcPr>
            <w:tcW w:w="1129" w:type="dxa"/>
            <w:tcBorders>
              <w:top w:val="single" w:sz="4" w:space="0" w:color="000000"/>
              <w:left w:val="single" w:sz="4" w:space="0" w:color="000000"/>
              <w:bottom w:val="single" w:sz="4" w:space="0" w:color="000000"/>
              <w:right w:val="single" w:sz="4" w:space="0" w:color="000000"/>
            </w:tcBorders>
            <w:hideMark/>
          </w:tcPr>
          <w:p w14:paraId="6AC0F069" w14:textId="77777777" w:rsidR="007D6C9E" w:rsidRDefault="007D6C9E">
            <w:pPr>
              <w:pStyle w:val="TableParagraph"/>
              <w:spacing w:line="200" w:lineRule="exact"/>
              <w:ind w:right="50"/>
              <w:jc w:val="center"/>
              <w:rPr>
                <w:sz w:val="18"/>
              </w:rPr>
            </w:pPr>
            <w:r>
              <w:rPr>
                <w:sz w:val="18"/>
              </w:rPr>
              <w:t>1,18</w:t>
            </w:r>
          </w:p>
        </w:tc>
      </w:tr>
      <w:tr w:rsidR="007D6C9E" w14:paraId="1291F26C" w14:textId="77777777" w:rsidTr="007D6C9E">
        <w:trPr>
          <w:trHeight w:val="228"/>
        </w:trPr>
        <w:tc>
          <w:tcPr>
            <w:tcW w:w="2025" w:type="dxa"/>
            <w:tcBorders>
              <w:top w:val="single" w:sz="4" w:space="0" w:color="000000"/>
              <w:left w:val="single" w:sz="4" w:space="0" w:color="000000"/>
              <w:bottom w:val="single" w:sz="4" w:space="0" w:color="000000"/>
              <w:right w:val="single" w:sz="4" w:space="0" w:color="000000"/>
            </w:tcBorders>
            <w:hideMark/>
          </w:tcPr>
          <w:p w14:paraId="076D2E8E" w14:textId="77777777" w:rsidR="007D6C9E" w:rsidRDefault="007D6C9E">
            <w:pPr>
              <w:pStyle w:val="TableParagraph"/>
              <w:spacing w:line="200" w:lineRule="exact"/>
              <w:rPr>
                <w:sz w:val="18"/>
              </w:rPr>
            </w:pPr>
            <w:r>
              <w:rPr>
                <w:sz w:val="18"/>
              </w:rPr>
              <w:t>Орташа саздақ</w:t>
            </w:r>
          </w:p>
        </w:tc>
        <w:tc>
          <w:tcPr>
            <w:tcW w:w="1055" w:type="dxa"/>
            <w:tcBorders>
              <w:top w:val="single" w:sz="4" w:space="0" w:color="000000"/>
              <w:left w:val="single" w:sz="4" w:space="0" w:color="000000"/>
              <w:bottom w:val="single" w:sz="4" w:space="0" w:color="000000"/>
              <w:right w:val="single" w:sz="4" w:space="0" w:color="000000"/>
            </w:tcBorders>
            <w:hideMark/>
          </w:tcPr>
          <w:p w14:paraId="029FBDBB" w14:textId="77777777" w:rsidR="007D6C9E" w:rsidRDefault="007D6C9E">
            <w:pPr>
              <w:pStyle w:val="TableParagraph"/>
              <w:spacing w:line="200" w:lineRule="exact"/>
              <w:ind w:left="221" w:right="213"/>
              <w:jc w:val="center"/>
              <w:rPr>
                <w:sz w:val="18"/>
              </w:rPr>
            </w:pPr>
            <w:r>
              <w:rPr>
                <w:sz w:val="18"/>
              </w:rPr>
              <w:t>0,92</w:t>
            </w:r>
          </w:p>
        </w:tc>
        <w:tc>
          <w:tcPr>
            <w:tcW w:w="1100" w:type="dxa"/>
            <w:tcBorders>
              <w:top w:val="single" w:sz="4" w:space="0" w:color="000000"/>
              <w:left w:val="single" w:sz="4" w:space="0" w:color="000000"/>
              <w:bottom w:val="single" w:sz="4" w:space="0" w:color="000000"/>
              <w:right w:val="single" w:sz="4" w:space="0" w:color="000000"/>
            </w:tcBorders>
            <w:hideMark/>
          </w:tcPr>
          <w:p w14:paraId="453E4EA1" w14:textId="77777777" w:rsidR="007D6C9E" w:rsidRDefault="007D6C9E">
            <w:pPr>
              <w:pStyle w:val="TableParagraph"/>
              <w:spacing w:line="200" w:lineRule="exact"/>
              <w:ind w:left="371" w:right="363"/>
              <w:jc w:val="center"/>
              <w:rPr>
                <w:sz w:val="18"/>
              </w:rPr>
            </w:pPr>
            <w:r>
              <w:rPr>
                <w:sz w:val="18"/>
              </w:rPr>
              <w:t>1,02</w:t>
            </w:r>
          </w:p>
        </w:tc>
        <w:tc>
          <w:tcPr>
            <w:tcW w:w="1089" w:type="dxa"/>
            <w:tcBorders>
              <w:top w:val="single" w:sz="4" w:space="0" w:color="000000"/>
              <w:left w:val="single" w:sz="4" w:space="0" w:color="000000"/>
              <w:bottom w:val="single" w:sz="4" w:space="0" w:color="000000"/>
              <w:right w:val="single" w:sz="4" w:space="0" w:color="000000"/>
            </w:tcBorders>
            <w:hideMark/>
          </w:tcPr>
          <w:p w14:paraId="025B49F7" w14:textId="77777777" w:rsidR="007D6C9E" w:rsidRDefault="007D6C9E">
            <w:pPr>
              <w:pStyle w:val="TableParagraph"/>
              <w:spacing w:line="200" w:lineRule="exact"/>
              <w:ind w:left="365" w:right="358"/>
              <w:jc w:val="center"/>
              <w:rPr>
                <w:sz w:val="18"/>
              </w:rPr>
            </w:pPr>
            <w:r>
              <w:rPr>
                <w:sz w:val="18"/>
              </w:rPr>
              <w:t>1,12</w:t>
            </w:r>
          </w:p>
        </w:tc>
        <w:tc>
          <w:tcPr>
            <w:tcW w:w="1129" w:type="dxa"/>
            <w:tcBorders>
              <w:top w:val="single" w:sz="4" w:space="0" w:color="000000"/>
              <w:left w:val="single" w:sz="4" w:space="0" w:color="000000"/>
              <w:bottom w:val="single" w:sz="4" w:space="0" w:color="000000"/>
              <w:right w:val="single" w:sz="4" w:space="0" w:color="000000"/>
            </w:tcBorders>
            <w:hideMark/>
          </w:tcPr>
          <w:p w14:paraId="03313A30" w14:textId="77777777" w:rsidR="007D6C9E" w:rsidRDefault="007D6C9E">
            <w:pPr>
              <w:pStyle w:val="TableParagraph"/>
              <w:spacing w:line="200" w:lineRule="exact"/>
              <w:ind w:right="50"/>
              <w:jc w:val="center"/>
              <w:rPr>
                <w:sz w:val="18"/>
              </w:rPr>
            </w:pPr>
            <w:r>
              <w:rPr>
                <w:sz w:val="18"/>
              </w:rPr>
              <w:t>1,48</w:t>
            </w:r>
          </w:p>
        </w:tc>
      </w:tr>
      <w:tr w:rsidR="007D6C9E" w14:paraId="0E5B86EB" w14:textId="77777777" w:rsidTr="007D6C9E">
        <w:trPr>
          <w:trHeight w:val="438"/>
        </w:trPr>
        <w:tc>
          <w:tcPr>
            <w:tcW w:w="2025" w:type="dxa"/>
            <w:tcBorders>
              <w:top w:val="single" w:sz="4" w:space="0" w:color="000000"/>
              <w:left w:val="single" w:sz="4" w:space="0" w:color="000000"/>
              <w:bottom w:val="single" w:sz="4" w:space="0" w:color="000000"/>
              <w:right w:val="single" w:sz="4" w:space="0" w:color="000000"/>
            </w:tcBorders>
            <w:hideMark/>
          </w:tcPr>
          <w:p w14:paraId="040DDF71" w14:textId="77777777" w:rsidR="007D6C9E" w:rsidRDefault="007D6C9E">
            <w:pPr>
              <w:pStyle w:val="TableParagraph"/>
              <w:spacing w:before="5" w:line="210" w:lineRule="atLeast"/>
              <w:rPr>
                <w:sz w:val="18"/>
              </w:rPr>
            </w:pPr>
            <w:r>
              <w:rPr>
                <w:sz w:val="18"/>
              </w:rPr>
              <w:t>Сазды, тұзды қайтару мүмкіншілігі нашар</w:t>
            </w:r>
          </w:p>
        </w:tc>
        <w:tc>
          <w:tcPr>
            <w:tcW w:w="1055" w:type="dxa"/>
            <w:tcBorders>
              <w:top w:val="single" w:sz="4" w:space="0" w:color="000000"/>
              <w:left w:val="single" w:sz="4" w:space="0" w:color="000000"/>
              <w:bottom w:val="single" w:sz="4" w:space="0" w:color="000000"/>
              <w:right w:val="single" w:sz="4" w:space="0" w:color="000000"/>
            </w:tcBorders>
            <w:hideMark/>
          </w:tcPr>
          <w:p w14:paraId="2341A579" w14:textId="77777777" w:rsidR="007D6C9E" w:rsidRDefault="007D6C9E">
            <w:pPr>
              <w:pStyle w:val="TableParagraph"/>
              <w:ind w:left="221" w:right="213"/>
              <w:jc w:val="center"/>
              <w:rPr>
                <w:sz w:val="18"/>
              </w:rPr>
            </w:pPr>
            <w:r>
              <w:rPr>
                <w:sz w:val="18"/>
              </w:rPr>
              <w:t>1,22</w:t>
            </w:r>
          </w:p>
        </w:tc>
        <w:tc>
          <w:tcPr>
            <w:tcW w:w="1100" w:type="dxa"/>
            <w:tcBorders>
              <w:top w:val="single" w:sz="4" w:space="0" w:color="000000"/>
              <w:left w:val="single" w:sz="4" w:space="0" w:color="000000"/>
              <w:bottom w:val="single" w:sz="4" w:space="0" w:color="000000"/>
              <w:right w:val="single" w:sz="4" w:space="0" w:color="000000"/>
            </w:tcBorders>
            <w:hideMark/>
          </w:tcPr>
          <w:p w14:paraId="2875D5D0" w14:textId="77777777" w:rsidR="007D6C9E" w:rsidRDefault="007D6C9E">
            <w:pPr>
              <w:pStyle w:val="TableParagraph"/>
              <w:ind w:left="370" w:right="363"/>
              <w:jc w:val="center"/>
              <w:rPr>
                <w:sz w:val="18"/>
              </w:rPr>
            </w:pPr>
            <w:r>
              <w:rPr>
                <w:sz w:val="18"/>
              </w:rPr>
              <w:t>1,32</w:t>
            </w:r>
          </w:p>
        </w:tc>
        <w:tc>
          <w:tcPr>
            <w:tcW w:w="1089" w:type="dxa"/>
            <w:tcBorders>
              <w:top w:val="single" w:sz="4" w:space="0" w:color="000000"/>
              <w:left w:val="single" w:sz="4" w:space="0" w:color="000000"/>
              <w:bottom w:val="single" w:sz="4" w:space="0" w:color="000000"/>
              <w:right w:val="single" w:sz="4" w:space="0" w:color="000000"/>
            </w:tcBorders>
            <w:hideMark/>
          </w:tcPr>
          <w:p w14:paraId="4B985F6F" w14:textId="77777777" w:rsidR="007D6C9E" w:rsidRDefault="007D6C9E">
            <w:pPr>
              <w:pStyle w:val="TableParagraph"/>
              <w:ind w:left="365" w:right="358"/>
              <w:jc w:val="center"/>
              <w:rPr>
                <w:sz w:val="18"/>
              </w:rPr>
            </w:pPr>
            <w:r>
              <w:rPr>
                <w:sz w:val="18"/>
              </w:rPr>
              <w:t>1,42</w:t>
            </w:r>
          </w:p>
        </w:tc>
        <w:tc>
          <w:tcPr>
            <w:tcW w:w="1129" w:type="dxa"/>
            <w:tcBorders>
              <w:top w:val="single" w:sz="4" w:space="0" w:color="000000"/>
              <w:left w:val="single" w:sz="4" w:space="0" w:color="000000"/>
              <w:bottom w:val="single" w:sz="4" w:space="0" w:color="000000"/>
              <w:right w:val="single" w:sz="4" w:space="0" w:color="000000"/>
            </w:tcBorders>
            <w:hideMark/>
          </w:tcPr>
          <w:p w14:paraId="2F91FB1E" w14:textId="77777777" w:rsidR="007D6C9E" w:rsidRDefault="007D6C9E">
            <w:pPr>
              <w:pStyle w:val="TableParagraph"/>
              <w:ind w:right="50"/>
              <w:jc w:val="center"/>
              <w:rPr>
                <w:sz w:val="18"/>
              </w:rPr>
            </w:pPr>
            <w:r>
              <w:rPr>
                <w:sz w:val="18"/>
              </w:rPr>
              <w:t>1,78</w:t>
            </w:r>
          </w:p>
        </w:tc>
      </w:tr>
      <w:tr w:rsidR="007D6C9E" w14:paraId="48599814" w14:textId="77777777" w:rsidTr="007D6C9E">
        <w:trPr>
          <w:trHeight w:val="438"/>
        </w:trPr>
        <w:tc>
          <w:tcPr>
            <w:tcW w:w="2025" w:type="dxa"/>
            <w:tcBorders>
              <w:top w:val="single" w:sz="4" w:space="0" w:color="000000"/>
              <w:left w:val="single" w:sz="4" w:space="0" w:color="000000"/>
              <w:bottom w:val="single" w:sz="4" w:space="0" w:color="000000"/>
              <w:right w:val="single" w:sz="4" w:space="0" w:color="000000"/>
            </w:tcBorders>
            <w:hideMark/>
          </w:tcPr>
          <w:p w14:paraId="685390C1" w14:textId="77777777" w:rsidR="007D6C9E" w:rsidRDefault="007D6C9E">
            <w:pPr>
              <w:pStyle w:val="TableParagraph"/>
              <w:spacing w:before="5" w:line="210" w:lineRule="atLeast"/>
              <w:rPr>
                <w:sz w:val="18"/>
              </w:rPr>
            </w:pPr>
            <w:r>
              <w:rPr>
                <w:sz w:val="18"/>
              </w:rPr>
              <w:t>Сазды, тұзды қайтару мүмкіншілігі төмен</w:t>
            </w:r>
          </w:p>
        </w:tc>
        <w:tc>
          <w:tcPr>
            <w:tcW w:w="1055" w:type="dxa"/>
            <w:tcBorders>
              <w:top w:val="single" w:sz="4" w:space="0" w:color="000000"/>
              <w:left w:val="single" w:sz="4" w:space="0" w:color="000000"/>
              <w:bottom w:val="single" w:sz="4" w:space="0" w:color="000000"/>
              <w:right w:val="single" w:sz="4" w:space="0" w:color="000000"/>
            </w:tcBorders>
            <w:hideMark/>
          </w:tcPr>
          <w:p w14:paraId="68E51C78" w14:textId="77777777" w:rsidR="007D6C9E" w:rsidRDefault="007D6C9E">
            <w:pPr>
              <w:pStyle w:val="TableParagraph"/>
              <w:ind w:left="221" w:right="213"/>
              <w:jc w:val="center"/>
              <w:rPr>
                <w:sz w:val="18"/>
              </w:rPr>
            </w:pPr>
            <w:r>
              <w:rPr>
                <w:sz w:val="18"/>
              </w:rPr>
              <w:t>1,80</w:t>
            </w:r>
          </w:p>
        </w:tc>
        <w:tc>
          <w:tcPr>
            <w:tcW w:w="1100" w:type="dxa"/>
            <w:tcBorders>
              <w:top w:val="single" w:sz="4" w:space="0" w:color="000000"/>
              <w:left w:val="single" w:sz="4" w:space="0" w:color="000000"/>
              <w:bottom w:val="single" w:sz="4" w:space="0" w:color="000000"/>
              <w:right w:val="single" w:sz="4" w:space="0" w:color="000000"/>
            </w:tcBorders>
            <w:hideMark/>
          </w:tcPr>
          <w:p w14:paraId="38821810" w14:textId="77777777" w:rsidR="007D6C9E" w:rsidRDefault="007D6C9E">
            <w:pPr>
              <w:pStyle w:val="TableParagraph"/>
              <w:ind w:left="370" w:right="363"/>
              <w:jc w:val="center"/>
              <w:rPr>
                <w:sz w:val="18"/>
              </w:rPr>
            </w:pPr>
            <w:r>
              <w:rPr>
                <w:sz w:val="18"/>
              </w:rPr>
              <w:t>1,90</w:t>
            </w:r>
          </w:p>
        </w:tc>
        <w:tc>
          <w:tcPr>
            <w:tcW w:w="1089" w:type="dxa"/>
            <w:tcBorders>
              <w:top w:val="single" w:sz="4" w:space="0" w:color="000000"/>
              <w:left w:val="single" w:sz="4" w:space="0" w:color="000000"/>
              <w:bottom w:val="single" w:sz="4" w:space="0" w:color="000000"/>
              <w:right w:val="single" w:sz="4" w:space="0" w:color="000000"/>
            </w:tcBorders>
            <w:hideMark/>
          </w:tcPr>
          <w:p w14:paraId="71E1E9F0" w14:textId="77777777" w:rsidR="007D6C9E" w:rsidRDefault="007D6C9E">
            <w:pPr>
              <w:pStyle w:val="TableParagraph"/>
              <w:ind w:left="365" w:right="358"/>
              <w:jc w:val="center"/>
              <w:rPr>
                <w:sz w:val="18"/>
              </w:rPr>
            </w:pPr>
            <w:r>
              <w:rPr>
                <w:sz w:val="18"/>
              </w:rPr>
              <w:t>2,10</w:t>
            </w:r>
          </w:p>
        </w:tc>
        <w:tc>
          <w:tcPr>
            <w:tcW w:w="1129" w:type="dxa"/>
            <w:tcBorders>
              <w:top w:val="single" w:sz="4" w:space="0" w:color="000000"/>
              <w:left w:val="single" w:sz="4" w:space="0" w:color="000000"/>
              <w:bottom w:val="single" w:sz="4" w:space="0" w:color="000000"/>
              <w:right w:val="single" w:sz="4" w:space="0" w:color="000000"/>
            </w:tcBorders>
            <w:hideMark/>
          </w:tcPr>
          <w:p w14:paraId="02D88B03" w14:textId="77777777" w:rsidR="007D6C9E" w:rsidRDefault="007D6C9E">
            <w:pPr>
              <w:pStyle w:val="TableParagraph"/>
              <w:ind w:right="50"/>
              <w:jc w:val="center"/>
              <w:rPr>
                <w:sz w:val="18"/>
              </w:rPr>
            </w:pPr>
            <w:r>
              <w:rPr>
                <w:sz w:val="18"/>
              </w:rPr>
              <w:t>2,40</w:t>
            </w:r>
          </w:p>
        </w:tc>
      </w:tr>
      <w:tr w:rsidR="007D6C9E" w14:paraId="0BBA2DF7" w14:textId="77777777" w:rsidTr="007D6C9E">
        <w:trPr>
          <w:trHeight w:val="648"/>
        </w:trPr>
        <w:tc>
          <w:tcPr>
            <w:tcW w:w="2025" w:type="dxa"/>
            <w:tcBorders>
              <w:top w:val="single" w:sz="4" w:space="0" w:color="000000"/>
              <w:left w:val="single" w:sz="4" w:space="0" w:color="000000"/>
              <w:bottom w:val="single" w:sz="4" w:space="0" w:color="000000"/>
              <w:right w:val="single" w:sz="4" w:space="0" w:color="000000"/>
            </w:tcBorders>
            <w:hideMark/>
          </w:tcPr>
          <w:p w14:paraId="302C14A1" w14:textId="77777777" w:rsidR="007D6C9E" w:rsidRDefault="007D6C9E">
            <w:pPr>
              <w:pStyle w:val="TableParagraph"/>
              <w:spacing w:before="5" w:line="210" w:lineRule="atLeast"/>
              <w:rPr>
                <w:sz w:val="18"/>
              </w:rPr>
            </w:pPr>
            <w:r>
              <w:rPr>
                <w:sz w:val="18"/>
              </w:rPr>
              <w:t>Сазды, тұзды қайтару мүмкіншілігі ерекше нашар</w:t>
            </w:r>
          </w:p>
        </w:tc>
        <w:tc>
          <w:tcPr>
            <w:tcW w:w="1055" w:type="dxa"/>
            <w:tcBorders>
              <w:top w:val="single" w:sz="4" w:space="0" w:color="000000"/>
              <w:left w:val="single" w:sz="4" w:space="0" w:color="000000"/>
              <w:bottom w:val="single" w:sz="4" w:space="0" w:color="000000"/>
              <w:right w:val="single" w:sz="4" w:space="0" w:color="000000"/>
            </w:tcBorders>
            <w:hideMark/>
          </w:tcPr>
          <w:p w14:paraId="26203B68" w14:textId="77777777" w:rsidR="007D6C9E" w:rsidRDefault="007D6C9E">
            <w:pPr>
              <w:pStyle w:val="TableParagraph"/>
              <w:ind w:left="221" w:right="213"/>
              <w:jc w:val="center"/>
              <w:rPr>
                <w:sz w:val="18"/>
              </w:rPr>
            </w:pPr>
            <w:r>
              <w:rPr>
                <w:sz w:val="18"/>
              </w:rPr>
              <w:t>2,70</w:t>
            </w:r>
          </w:p>
        </w:tc>
        <w:tc>
          <w:tcPr>
            <w:tcW w:w="1100" w:type="dxa"/>
            <w:tcBorders>
              <w:top w:val="single" w:sz="4" w:space="0" w:color="000000"/>
              <w:left w:val="single" w:sz="4" w:space="0" w:color="000000"/>
              <w:bottom w:val="single" w:sz="4" w:space="0" w:color="000000"/>
              <w:right w:val="single" w:sz="4" w:space="0" w:color="000000"/>
            </w:tcBorders>
            <w:hideMark/>
          </w:tcPr>
          <w:p w14:paraId="3D93D33B" w14:textId="77777777" w:rsidR="007D6C9E" w:rsidRDefault="007D6C9E">
            <w:pPr>
              <w:pStyle w:val="TableParagraph"/>
              <w:ind w:left="370" w:right="363"/>
              <w:jc w:val="center"/>
              <w:rPr>
                <w:sz w:val="18"/>
              </w:rPr>
            </w:pPr>
            <w:r>
              <w:rPr>
                <w:sz w:val="18"/>
              </w:rPr>
              <w:t>2,80</w:t>
            </w:r>
          </w:p>
        </w:tc>
        <w:tc>
          <w:tcPr>
            <w:tcW w:w="1089" w:type="dxa"/>
            <w:tcBorders>
              <w:top w:val="single" w:sz="4" w:space="0" w:color="000000"/>
              <w:left w:val="single" w:sz="4" w:space="0" w:color="000000"/>
              <w:bottom w:val="single" w:sz="4" w:space="0" w:color="000000"/>
              <w:right w:val="single" w:sz="4" w:space="0" w:color="000000"/>
            </w:tcBorders>
            <w:hideMark/>
          </w:tcPr>
          <w:p w14:paraId="6B1B5F17" w14:textId="77777777" w:rsidR="007D6C9E" w:rsidRDefault="007D6C9E">
            <w:pPr>
              <w:pStyle w:val="TableParagraph"/>
              <w:ind w:left="365" w:right="358"/>
              <w:jc w:val="center"/>
              <w:rPr>
                <w:sz w:val="18"/>
              </w:rPr>
            </w:pPr>
            <w:r>
              <w:rPr>
                <w:sz w:val="18"/>
              </w:rPr>
              <w:t>3,00</w:t>
            </w:r>
          </w:p>
        </w:tc>
        <w:tc>
          <w:tcPr>
            <w:tcW w:w="1129" w:type="dxa"/>
            <w:tcBorders>
              <w:top w:val="single" w:sz="4" w:space="0" w:color="000000"/>
              <w:left w:val="single" w:sz="4" w:space="0" w:color="000000"/>
              <w:bottom w:val="single" w:sz="4" w:space="0" w:color="000000"/>
              <w:right w:val="single" w:sz="4" w:space="0" w:color="000000"/>
            </w:tcBorders>
            <w:hideMark/>
          </w:tcPr>
          <w:p w14:paraId="141BDB56" w14:textId="77777777" w:rsidR="007D6C9E" w:rsidRDefault="007D6C9E">
            <w:pPr>
              <w:pStyle w:val="TableParagraph"/>
              <w:ind w:right="50"/>
              <w:jc w:val="center"/>
              <w:rPr>
                <w:sz w:val="18"/>
              </w:rPr>
            </w:pPr>
            <w:r>
              <w:rPr>
                <w:sz w:val="18"/>
              </w:rPr>
              <w:t>3,30</w:t>
            </w:r>
          </w:p>
        </w:tc>
      </w:tr>
    </w:tbl>
    <w:p w14:paraId="0082074B" w14:textId="77777777" w:rsidR="007D6C9E" w:rsidRDefault="007D6C9E" w:rsidP="007D6C9E">
      <w:pPr>
        <w:pStyle w:val="a3"/>
        <w:spacing w:before="130"/>
      </w:pPr>
      <w:r>
        <w:t>Тұзданған</w:t>
      </w:r>
      <w:r>
        <w:rPr>
          <w:spacing w:val="-33"/>
        </w:rPr>
        <w:t xml:space="preserve"> </w:t>
      </w:r>
      <w:r>
        <w:t>топырақтарды</w:t>
      </w:r>
      <w:r>
        <w:rPr>
          <w:spacing w:val="-32"/>
        </w:rPr>
        <w:t xml:space="preserve"> </w:t>
      </w:r>
      <w:r>
        <w:rPr>
          <w:spacing w:val="-3"/>
        </w:rPr>
        <w:t>шаюдың</w:t>
      </w:r>
      <w:r>
        <w:rPr>
          <w:spacing w:val="-32"/>
        </w:rPr>
        <w:t xml:space="preserve"> </w:t>
      </w:r>
      <w:r>
        <w:t>тиімділігін</w:t>
      </w:r>
      <w:r>
        <w:rPr>
          <w:spacing w:val="-32"/>
        </w:rPr>
        <w:t xml:space="preserve"> </w:t>
      </w:r>
      <w:r>
        <w:t>арттыру</w:t>
      </w:r>
      <w:r>
        <w:rPr>
          <w:spacing w:val="-32"/>
        </w:rPr>
        <w:t xml:space="preserve"> </w:t>
      </w:r>
      <w:r>
        <w:t>үшін</w:t>
      </w:r>
      <w:r>
        <w:rPr>
          <w:spacing w:val="-33"/>
        </w:rPr>
        <w:t xml:space="preserve"> </w:t>
      </w:r>
      <w:r>
        <w:t xml:space="preserve">кəріз- </w:t>
      </w:r>
      <w:r>
        <w:rPr>
          <w:spacing w:val="-3"/>
        </w:rPr>
        <w:t xml:space="preserve">коллекторлық </w:t>
      </w:r>
      <w:r>
        <w:t xml:space="preserve">желілердің арасында болатын гидродинамикалық үдерістерін де ескеру керек, яғни біркелкі топырақтардың өзінде кəріздер орналасқан аймақта </w:t>
      </w:r>
      <w:r>
        <w:rPr>
          <w:spacing w:val="-4"/>
        </w:rPr>
        <w:t xml:space="preserve">судың </w:t>
      </w:r>
      <w:r>
        <w:t>сүзілу жылдамдығы, оның ортаңғы жағына қарағанда жоғары болады</w:t>
      </w:r>
      <w:r>
        <w:rPr>
          <w:spacing w:val="-3"/>
        </w:rPr>
        <w:t xml:space="preserve"> </w:t>
      </w:r>
      <w:r>
        <w:t>(104-сурет).</w:t>
      </w:r>
    </w:p>
    <w:p w14:paraId="175E8251" w14:textId="22390626" w:rsidR="007D6C9E" w:rsidRDefault="007D6C9E" w:rsidP="007D6C9E">
      <w:pPr>
        <w:pStyle w:val="a3"/>
        <w:spacing w:before="9"/>
        <w:ind w:left="0" w:right="0" w:firstLine="0"/>
        <w:jc w:val="left"/>
        <w:rPr>
          <w:sz w:val="20"/>
        </w:rPr>
      </w:pPr>
      <w:r>
        <w:rPr>
          <w:noProof/>
        </w:rPr>
        <w:drawing>
          <wp:anchor distT="0" distB="0" distL="0" distR="0" simplePos="0" relativeHeight="251646976" behindDoc="0" locked="0" layoutInCell="1" allowOverlap="1" wp14:anchorId="531CC2A5" wp14:editId="1816153A">
            <wp:simplePos x="0" y="0"/>
            <wp:positionH relativeFrom="page">
              <wp:posOffset>636905</wp:posOffset>
            </wp:positionH>
            <wp:positionV relativeFrom="paragraph">
              <wp:posOffset>176530</wp:posOffset>
            </wp:positionV>
            <wp:extent cx="3874135" cy="1454150"/>
            <wp:effectExtent l="0" t="0" r="0" b="0"/>
            <wp:wrapTopAndBottom/>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6.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874135" cy="1454150"/>
                    </a:xfrm>
                    <a:prstGeom prst="rect">
                      <a:avLst/>
                    </a:prstGeom>
                    <a:noFill/>
                  </pic:spPr>
                </pic:pic>
              </a:graphicData>
            </a:graphic>
            <wp14:sizeRelH relativeFrom="page">
              <wp14:pctWidth>0</wp14:pctWidth>
            </wp14:sizeRelH>
            <wp14:sizeRelV relativeFrom="page">
              <wp14:pctHeight>0</wp14:pctHeight>
            </wp14:sizeRelV>
          </wp:anchor>
        </w:drawing>
      </w:r>
    </w:p>
    <w:p w14:paraId="1FBA2E80" w14:textId="77777777" w:rsidR="007D6C9E" w:rsidRDefault="007D6C9E" w:rsidP="007D6C9E">
      <w:pPr>
        <w:pStyle w:val="a7"/>
        <w:numPr>
          <w:ilvl w:val="1"/>
          <w:numId w:val="6"/>
        </w:numPr>
        <w:tabs>
          <w:tab w:val="left" w:pos="581"/>
        </w:tabs>
        <w:spacing w:before="100" w:line="228" w:lineRule="auto"/>
        <w:ind w:left="213" w:right="271" w:firstLine="0"/>
        <w:jc w:val="left"/>
        <w:rPr>
          <w:sz w:val="20"/>
        </w:rPr>
      </w:pPr>
      <w:r>
        <w:rPr>
          <w:b/>
          <w:spacing w:val="-3"/>
          <w:sz w:val="20"/>
        </w:rPr>
        <w:t xml:space="preserve">сурет. </w:t>
      </w:r>
      <w:r>
        <w:rPr>
          <w:sz w:val="20"/>
        </w:rPr>
        <w:t xml:space="preserve">Біркелкі сумен бастырған кездегі кəріздер арасындағы </w:t>
      </w:r>
      <w:r>
        <w:rPr>
          <w:spacing w:val="-4"/>
          <w:sz w:val="20"/>
        </w:rPr>
        <w:t xml:space="preserve">судың </w:t>
      </w:r>
      <w:r>
        <w:rPr>
          <w:sz w:val="20"/>
        </w:rPr>
        <w:t>сүзілу ағынының жылдамдығының сұлбасы</w:t>
      </w:r>
    </w:p>
    <w:p w14:paraId="4496B802" w14:textId="77777777" w:rsidR="007D6C9E" w:rsidRDefault="007D6C9E" w:rsidP="007D6C9E">
      <w:pPr>
        <w:spacing w:before="28"/>
        <w:ind w:left="136" w:right="193" w:hanging="1"/>
        <w:jc w:val="center"/>
        <w:rPr>
          <w:sz w:val="18"/>
        </w:rPr>
      </w:pPr>
      <w:r>
        <w:rPr>
          <w:i/>
          <w:sz w:val="18"/>
        </w:rPr>
        <w:t xml:space="preserve">1 </w:t>
      </w:r>
      <w:r>
        <w:rPr>
          <w:sz w:val="18"/>
        </w:rPr>
        <w:t xml:space="preserve">– үздіксіз сумен бастыру кезіндегі жер асты суының деңгейі; </w:t>
      </w:r>
      <w:r>
        <w:rPr>
          <w:i/>
          <w:sz w:val="18"/>
        </w:rPr>
        <w:t xml:space="preserve">2 </w:t>
      </w:r>
      <w:r>
        <w:rPr>
          <w:sz w:val="18"/>
        </w:rPr>
        <w:t xml:space="preserve">– үздіксіз сумен бастыру кезіндегі сүзілу ағынының жылдамдығы; </w:t>
      </w:r>
      <w:r>
        <w:rPr>
          <w:i/>
          <w:sz w:val="18"/>
        </w:rPr>
        <w:t xml:space="preserve">3 </w:t>
      </w:r>
      <w:r>
        <w:rPr>
          <w:sz w:val="18"/>
        </w:rPr>
        <w:t>– үздіктеп сумен бастыру кезіндегі</w:t>
      </w:r>
      <w:r>
        <w:rPr>
          <w:spacing w:val="-6"/>
          <w:sz w:val="18"/>
        </w:rPr>
        <w:t xml:space="preserve"> </w:t>
      </w:r>
      <w:r>
        <w:rPr>
          <w:sz w:val="18"/>
        </w:rPr>
        <w:t>сүзілу</w:t>
      </w:r>
      <w:r>
        <w:rPr>
          <w:spacing w:val="-6"/>
          <w:sz w:val="18"/>
        </w:rPr>
        <w:t xml:space="preserve"> </w:t>
      </w:r>
      <w:r>
        <w:rPr>
          <w:sz w:val="18"/>
        </w:rPr>
        <w:t>ағынының</w:t>
      </w:r>
      <w:r>
        <w:rPr>
          <w:spacing w:val="-6"/>
          <w:sz w:val="18"/>
        </w:rPr>
        <w:t xml:space="preserve"> </w:t>
      </w:r>
      <w:r>
        <w:rPr>
          <w:sz w:val="18"/>
        </w:rPr>
        <w:t>жылдамдығы;</w:t>
      </w:r>
      <w:r>
        <w:rPr>
          <w:spacing w:val="-6"/>
          <w:sz w:val="18"/>
        </w:rPr>
        <w:t xml:space="preserve"> </w:t>
      </w:r>
      <w:r>
        <w:rPr>
          <w:i/>
          <w:sz w:val="18"/>
        </w:rPr>
        <w:t>4</w:t>
      </w:r>
      <w:r>
        <w:rPr>
          <w:i/>
          <w:spacing w:val="-5"/>
          <w:sz w:val="18"/>
        </w:rPr>
        <w:t xml:space="preserve"> </w:t>
      </w:r>
      <w:r>
        <w:rPr>
          <w:sz w:val="18"/>
        </w:rPr>
        <w:t>–</w:t>
      </w:r>
      <w:r>
        <w:rPr>
          <w:spacing w:val="-5"/>
          <w:sz w:val="18"/>
        </w:rPr>
        <w:t xml:space="preserve"> </w:t>
      </w:r>
      <w:r>
        <w:rPr>
          <w:sz w:val="18"/>
        </w:rPr>
        <w:t>үздіктеп</w:t>
      </w:r>
      <w:r>
        <w:rPr>
          <w:spacing w:val="-5"/>
          <w:sz w:val="18"/>
        </w:rPr>
        <w:t xml:space="preserve"> </w:t>
      </w:r>
      <w:r>
        <w:rPr>
          <w:sz w:val="18"/>
        </w:rPr>
        <w:t>сумен</w:t>
      </w:r>
      <w:r>
        <w:rPr>
          <w:spacing w:val="-5"/>
          <w:sz w:val="18"/>
        </w:rPr>
        <w:t xml:space="preserve"> </w:t>
      </w:r>
      <w:r>
        <w:rPr>
          <w:sz w:val="18"/>
        </w:rPr>
        <w:t>бастыру</w:t>
      </w:r>
      <w:r>
        <w:rPr>
          <w:spacing w:val="-5"/>
          <w:sz w:val="18"/>
        </w:rPr>
        <w:t xml:space="preserve"> </w:t>
      </w:r>
      <w:r>
        <w:rPr>
          <w:sz w:val="18"/>
        </w:rPr>
        <w:t>кезіндегі</w:t>
      </w:r>
      <w:r>
        <w:rPr>
          <w:spacing w:val="-5"/>
          <w:sz w:val="18"/>
        </w:rPr>
        <w:t xml:space="preserve"> </w:t>
      </w:r>
      <w:r>
        <w:rPr>
          <w:sz w:val="18"/>
        </w:rPr>
        <w:t xml:space="preserve">жер асты суының деңгейі; </w:t>
      </w:r>
      <w:r>
        <w:rPr>
          <w:i/>
          <w:sz w:val="18"/>
        </w:rPr>
        <w:t xml:space="preserve">5 </w:t>
      </w:r>
      <w:r>
        <w:rPr>
          <w:sz w:val="18"/>
        </w:rPr>
        <w:t>– жабық</w:t>
      </w:r>
      <w:r>
        <w:rPr>
          <w:spacing w:val="-2"/>
          <w:sz w:val="18"/>
        </w:rPr>
        <w:t xml:space="preserve"> </w:t>
      </w:r>
      <w:r>
        <w:rPr>
          <w:sz w:val="18"/>
        </w:rPr>
        <w:t>кəріз</w:t>
      </w:r>
    </w:p>
    <w:p w14:paraId="651DFC34" w14:textId="77777777" w:rsidR="007D6C9E" w:rsidRDefault="007D6C9E" w:rsidP="007D6C9E">
      <w:pPr>
        <w:widowControl/>
        <w:autoSpaceDE/>
        <w:autoSpaceDN/>
        <w:rPr>
          <w:sz w:val="18"/>
        </w:rPr>
        <w:sectPr w:rsidR="007D6C9E">
          <w:pgSz w:w="8110" w:h="11910"/>
          <w:pgMar w:top="700" w:right="680" w:bottom="700" w:left="740" w:header="0" w:footer="419" w:gutter="0"/>
          <w:cols w:space="720"/>
        </w:sectPr>
      </w:pPr>
    </w:p>
    <w:p w14:paraId="4A614662" w14:textId="77777777" w:rsidR="007D6C9E" w:rsidRDefault="007D6C9E" w:rsidP="007D6C9E">
      <w:pPr>
        <w:pStyle w:val="a3"/>
        <w:spacing w:before="94" w:line="235" w:lineRule="auto"/>
      </w:pPr>
      <w:r>
        <w:lastRenderedPageBreak/>
        <w:t>Тұзданған топырақты шаю мөлшерін, кəріздер арасындағы топырақ қабатының гидравликалық құбылыстарының динами- касын ескере отырып, мына өрнек арқылы анықтауға  болады  (Ж.С. Мұстафаев, 1985):</w:t>
      </w:r>
    </w:p>
    <w:p w14:paraId="10D6023C" w14:textId="77777777" w:rsidR="007D6C9E" w:rsidRDefault="007D6C9E" w:rsidP="007D6C9E">
      <w:pPr>
        <w:spacing w:before="101" w:line="276" w:lineRule="exact"/>
        <w:ind w:left="1552"/>
      </w:pPr>
      <w:r>
        <w:rPr>
          <w:i/>
          <w:w w:val="102"/>
          <w:sz w:val="21"/>
        </w:rPr>
        <w:t>N</w:t>
      </w:r>
      <w:r>
        <w:rPr>
          <w:i/>
          <w:spacing w:val="23"/>
          <w:sz w:val="21"/>
        </w:rPr>
        <w:t xml:space="preserve"> </w:t>
      </w:r>
      <w:r>
        <w:rPr>
          <w:rFonts w:ascii="Symbol" w:hAnsi="Symbol"/>
          <w:w w:val="102"/>
          <w:sz w:val="21"/>
        </w:rPr>
        <w:t>=</w:t>
      </w:r>
      <w:r>
        <w:rPr>
          <w:spacing w:val="-22"/>
          <w:sz w:val="21"/>
        </w:rPr>
        <w:t xml:space="preserve"> </w:t>
      </w:r>
      <w:r>
        <w:rPr>
          <w:spacing w:val="-1"/>
          <w:w w:val="102"/>
          <w:sz w:val="21"/>
        </w:rPr>
        <w:t>1000</w:t>
      </w:r>
      <w:r>
        <w:rPr>
          <w:w w:val="102"/>
          <w:sz w:val="21"/>
        </w:rPr>
        <w:t>0</w:t>
      </w:r>
      <w:r>
        <w:rPr>
          <w:spacing w:val="-29"/>
          <w:sz w:val="21"/>
        </w:rPr>
        <w:t xml:space="preserve"> </w:t>
      </w:r>
      <w:r>
        <w:rPr>
          <w:rFonts w:ascii="Symbol" w:hAnsi="Symbol"/>
          <w:w w:val="102"/>
          <w:sz w:val="21"/>
        </w:rPr>
        <w:t>×</w:t>
      </w:r>
      <w:r>
        <w:rPr>
          <w:spacing w:val="-11"/>
          <w:sz w:val="21"/>
        </w:rPr>
        <w:t xml:space="preserve"> </w:t>
      </w:r>
      <w:r>
        <w:rPr>
          <w:i/>
          <w:w w:val="102"/>
          <w:position w:val="14"/>
          <w:sz w:val="21"/>
          <w:u w:val="single"/>
        </w:rPr>
        <w:t>a</w:t>
      </w:r>
      <w:r>
        <w:rPr>
          <w:i/>
          <w:spacing w:val="-22"/>
          <w:position w:val="14"/>
          <w:sz w:val="21"/>
          <w:u w:val="single"/>
        </w:rPr>
        <w:t xml:space="preserve"> </w:t>
      </w:r>
      <w:r>
        <w:rPr>
          <w:w w:val="102"/>
          <w:position w:val="14"/>
          <w:sz w:val="21"/>
          <w:u w:val="single"/>
        </w:rPr>
        <w:t>*</w:t>
      </w:r>
      <w:r>
        <w:rPr>
          <w:spacing w:val="-21"/>
          <w:position w:val="14"/>
          <w:sz w:val="21"/>
        </w:rPr>
        <w:t xml:space="preserve"> </w:t>
      </w:r>
      <w:r>
        <w:rPr>
          <w:rFonts w:ascii="Symbol" w:hAnsi="Symbol"/>
          <w:w w:val="102"/>
          <w:sz w:val="21"/>
        </w:rPr>
        <w:t>×</w:t>
      </w:r>
      <w:r>
        <w:rPr>
          <w:spacing w:val="-31"/>
          <w:sz w:val="21"/>
        </w:rPr>
        <w:t xml:space="preserve"> </w:t>
      </w:r>
      <w:r>
        <w:rPr>
          <w:spacing w:val="-1"/>
          <w:w w:val="102"/>
          <w:sz w:val="21"/>
        </w:rPr>
        <w:t>l</w:t>
      </w:r>
      <w:r>
        <w:rPr>
          <w:w w:val="102"/>
          <w:sz w:val="21"/>
        </w:rPr>
        <w:t>g</w:t>
      </w:r>
      <w:r>
        <w:rPr>
          <w:spacing w:val="-1"/>
          <w:sz w:val="21"/>
        </w:rPr>
        <w:t xml:space="preserve"> </w:t>
      </w:r>
      <w:r>
        <w:rPr>
          <w:i/>
          <w:spacing w:val="4"/>
          <w:w w:val="102"/>
          <w:position w:val="14"/>
          <w:sz w:val="21"/>
        </w:rPr>
        <w:t>S</w:t>
      </w:r>
      <w:r>
        <w:rPr>
          <w:i/>
          <w:w w:val="197"/>
          <w:position w:val="8"/>
          <w:sz w:val="12"/>
        </w:rPr>
        <w:t>í</w:t>
      </w:r>
      <w:r>
        <w:rPr>
          <w:i/>
          <w:position w:val="8"/>
          <w:sz w:val="12"/>
        </w:rPr>
        <w:t xml:space="preserve">  </w:t>
      </w:r>
      <w:r>
        <w:rPr>
          <w:i/>
          <w:spacing w:val="2"/>
          <w:position w:val="8"/>
          <w:sz w:val="12"/>
        </w:rPr>
        <w:t xml:space="preserve"> </w:t>
      </w:r>
      <w:r>
        <w:rPr>
          <w:rFonts w:ascii="Symbol" w:hAnsi="Symbol"/>
          <w:w w:val="102"/>
          <w:sz w:val="21"/>
        </w:rPr>
        <w:t>=</w:t>
      </w:r>
      <w:r>
        <w:rPr>
          <w:spacing w:val="-19"/>
          <w:sz w:val="21"/>
        </w:rPr>
        <w:t xml:space="preserve"> </w:t>
      </w:r>
      <w:r>
        <w:rPr>
          <w:rFonts w:ascii="Symbol" w:hAnsi="Symbol"/>
          <w:spacing w:val="-12"/>
          <w:w w:val="69"/>
          <w:position w:val="-1"/>
          <w:sz w:val="31"/>
        </w:rPr>
        <w:t>{</w:t>
      </w:r>
      <w:r>
        <w:rPr>
          <w:spacing w:val="1"/>
          <w:w w:val="102"/>
          <w:sz w:val="21"/>
        </w:rPr>
        <w:t>e</w:t>
      </w:r>
      <w:r>
        <w:rPr>
          <w:w w:val="102"/>
          <w:sz w:val="21"/>
        </w:rPr>
        <w:t>x</w:t>
      </w:r>
      <w:r>
        <w:rPr>
          <w:spacing w:val="16"/>
          <w:w w:val="102"/>
          <w:sz w:val="21"/>
        </w:rPr>
        <w:t>p</w:t>
      </w:r>
      <w:r>
        <w:rPr>
          <w:rFonts w:ascii="Symbol" w:hAnsi="Symbol"/>
          <w:spacing w:val="9"/>
          <w:w w:val="74"/>
          <w:position w:val="-1"/>
          <w:sz w:val="29"/>
        </w:rPr>
        <w:t>[</w:t>
      </w:r>
      <w:r>
        <w:rPr>
          <w:rFonts w:ascii="Symbol" w:hAnsi="Symbol"/>
          <w:spacing w:val="6"/>
          <w:w w:val="102"/>
          <w:sz w:val="21"/>
        </w:rPr>
        <w:t>-</w:t>
      </w:r>
      <w:r>
        <w:rPr>
          <w:i/>
          <w:spacing w:val="-1"/>
          <w:w w:val="102"/>
          <w:sz w:val="21"/>
        </w:rPr>
        <w:t>a</w:t>
      </w:r>
      <w:r>
        <w:rPr>
          <w:i/>
          <w:w w:val="103"/>
          <w:position w:val="-5"/>
          <w:sz w:val="12"/>
        </w:rPr>
        <w:t>i</w:t>
      </w:r>
      <w:r>
        <w:rPr>
          <w:i/>
          <w:spacing w:val="-2"/>
          <w:position w:val="-5"/>
          <w:sz w:val="12"/>
        </w:rPr>
        <w:t xml:space="preserve"> </w:t>
      </w:r>
      <w:r>
        <w:rPr>
          <w:spacing w:val="4"/>
          <w:w w:val="102"/>
          <w:sz w:val="21"/>
        </w:rPr>
        <w:t>(</w:t>
      </w:r>
      <w:r>
        <w:rPr>
          <w:i/>
          <w:w w:val="102"/>
          <w:sz w:val="21"/>
        </w:rPr>
        <w:t>l</w:t>
      </w:r>
      <w:r>
        <w:rPr>
          <w:i/>
          <w:spacing w:val="-4"/>
          <w:sz w:val="21"/>
        </w:rPr>
        <w:t xml:space="preserve"> </w:t>
      </w:r>
      <w:r>
        <w:rPr>
          <w:rFonts w:ascii="Symbol" w:hAnsi="Symbol"/>
          <w:w w:val="102"/>
          <w:sz w:val="21"/>
        </w:rPr>
        <w:t>-</w:t>
      </w:r>
      <w:r>
        <w:rPr>
          <w:spacing w:val="-3"/>
          <w:sz w:val="21"/>
        </w:rPr>
        <w:t xml:space="preserve"> </w:t>
      </w:r>
      <w:r>
        <w:rPr>
          <w:i/>
          <w:spacing w:val="9"/>
          <w:w w:val="102"/>
          <w:sz w:val="21"/>
        </w:rPr>
        <w:t>x</w:t>
      </w:r>
      <w:r>
        <w:rPr>
          <w:spacing w:val="6"/>
          <w:w w:val="102"/>
          <w:sz w:val="21"/>
        </w:rPr>
        <w:t>)</w:t>
      </w:r>
      <w:r>
        <w:rPr>
          <w:rFonts w:ascii="Symbol" w:hAnsi="Symbol"/>
          <w:spacing w:val="-15"/>
          <w:w w:val="74"/>
          <w:position w:val="-1"/>
          <w:sz w:val="29"/>
        </w:rPr>
        <w:t>]</w:t>
      </w:r>
      <w:r>
        <w:rPr>
          <w:rFonts w:ascii="Symbol" w:hAnsi="Symbol"/>
          <w:spacing w:val="-5"/>
          <w:w w:val="69"/>
          <w:position w:val="-1"/>
          <w:sz w:val="31"/>
        </w:rPr>
        <w:t>}</w:t>
      </w:r>
      <w:r>
        <w:t>,</w:t>
      </w:r>
    </w:p>
    <w:p w14:paraId="7D206919" w14:textId="625B25C0" w:rsidR="007D6C9E" w:rsidRDefault="007D6C9E" w:rsidP="007D6C9E">
      <w:pPr>
        <w:pStyle w:val="a3"/>
        <w:spacing w:line="20" w:lineRule="exact"/>
        <w:ind w:left="3131" w:right="0" w:firstLine="0"/>
        <w:jc w:val="left"/>
        <w:rPr>
          <w:sz w:val="2"/>
        </w:rPr>
      </w:pPr>
      <w:r>
        <w:rPr>
          <w:noProof/>
          <w:sz w:val="2"/>
        </w:rPr>
        <mc:AlternateContent>
          <mc:Choice Requires="wpg">
            <w:drawing>
              <wp:inline distT="0" distB="0" distL="0" distR="0" wp14:anchorId="11641DF8" wp14:editId="5CAC8AF1">
                <wp:extent cx="146050" cy="6985"/>
                <wp:effectExtent l="9525" t="9525" r="6350" b="2540"/>
                <wp:docPr id="17" name="Группа 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6050" cy="6985"/>
                          <a:chOff x="0" y="0"/>
                          <a:chExt cx="230" cy="11"/>
                        </a:xfrm>
                      </wpg:grpSpPr>
                      <wps:wsp>
                        <wps:cNvPr id="18" name="Line 3"/>
                        <wps:cNvCnPr>
                          <a:cxnSpLocks noChangeShapeType="1"/>
                        </wps:cNvCnPr>
                        <wps:spPr bwMode="auto">
                          <a:xfrm>
                            <a:off x="0" y="5"/>
                            <a:ext cx="230" cy="0"/>
                          </a:xfrm>
                          <a:prstGeom prst="line">
                            <a:avLst/>
                          </a:prstGeom>
                          <a:noFill/>
                          <a:ln w="6845">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38A05E5" id="Группа 17" o:spid="_x0000_s1026" style="width:11.5pt;height:.55pt;mso-position-horizontal-relative:char;mso-position-vertical-relative:line" coordsize="23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">
                <v:line id="Line 3" o:spid="_x0000_s1027" style="position:absolute;visibility:visible;mso-wrap-style:square" from="0,5" to="23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" strokeweight=".19014mm"/>
                <w10:anchorlock/>
              </v:group>
            </w:pict>
          </mc:Fallback>
        </mc:AlternateContent>
      </w:r>
    </w:p>
    <w:p w14:paraId="5F6CD1DA" w14:textId="77777777" w:rsidR="007D6C9E" w:rsidRDefault="007D6C9E" w:rsidP="007D6C9E">
      <w:pPr>
        <w:tabs>
          <w:tab w:val="left" w:pos="531"/>
        </w:tabs>
        <w:spacing w:line="294" w:lineRule="exact"/>
        <w:ind w:right="728"/>
        <w:jc w:val="center"/>
        <w:rPr>
          <w:i/>
          <w:sz w:val="12"/>
        </w:rPr>
      </w:pPr>
      <w:r>
        <w:rPr>
          <w:rFonts w:ascii="Symbol" w:hAnsi="Symbol"/>
          <w:i/>
        </w:rPr>
        <w:t>b</w:t>
      </w:r>
      <w:r>
        <w:tab/>
      </w:r>
      <w:r>
        <w:rPr>
          <w:i/>
          <w:sz w:val="21"/>
        </w:rPr>
        <w:t>S</w:t>
      </w:r>
      <w:r>
        <w:rPr>
          <w:i/>
          <w:position w:val="-5"/>
          <w:sz w:val="12"/>
        </w:rPr>
        <w:t>o</w:t>
      </w:r>
    </w:p>
    <w:p w14:paraId="6CBB7614" w14:textId="77777777" w:rsidR="007D6C9E" w:rsidRDefault="007D6C9E" w:rsidP="007D6C9E">
      <w:pPr>
        <w:pStyle w:val="a3"/>
        <w:spacing w:before="76" w:line="250" w:lineRule="exact"/>
        <w:ind w:hanging="1"/>
      </w:pPr>
      <w:r>
        <w:t xml:space="preserve">мұнда, </w:t>
      </w:r>
      <w:r>
        <w:rPr>
          <w:i/>
        </w:rPr>
        <w:t>a</w:t>
      </w:r>
      <w:r>
        <w:rPr>
          <w:i/>
          <w:position w:val="-6"/>
          <w:sz w:val="12"/>
        </w:rPr>
        <w:t xml:space="preserve">i </w:t>
      </w:r>
      <w:r>
        <w:t xml:space="preserve">– кəріз өлшемдік бірлігіне жəне егістік жердің гидро- геологиялық жағдайына байланысты коэффициенті; </w:t>
      </w:r>
      <w:r>
        <w:rPr>
          <w:i/>
        </w:rPr>
        <w:t xml:space="preserve">l </w:t>
      </w:r>
      <w:r>
        <w:t xml:space="preserve">– кəріз аралығының жартысы; </w:t>
      </w:r>
      <w:r>
        <w:rPr>
          <w:i/>
        </w:rPr>
        <w:t xml:space="preserve">x </w:t>
      </w:r>
      <w:r>
        <w:t>– нүктенің кəріздің орналасқан жерінің қашықтығы.</w:t>
      </w:r>
    </w:p>
    <w:p w14:paraId="6EADCDF5" w14:textId="77777777" w:rsidR="007D6C9E" w:rsidRDefault="007D6C9E" w:rsidP="007D6C9E">
      <w:pPr>
        <w:pStyle w:val="a3"/>
        <w:spacing w:line="235" w:lineRule="auto"/>
      </w:pPr>
      <w:r>
        <w:t xml:space="preserve">Сонымен, тұзданған топырақтардың шаю мөлшерін анықтаған кезде тұздаған топырақты </w:t>
      </w:r>
      <w:r>
        <w:rPr>
          <w:spacing w:val="-3"/>
        </w:rPr>
        <w:t xml:space="preserve">шаюдың </w:t>
      </w:r>
      <w:r>
        <w:t>технологиялық жəне кəріз желі- лерінің</w:t>
      </w:r>
      <w:r>
        <w:rPr>
          <w:spacing w:val="-8"/>
        </w:rPr>
        <w:t xml:space="preserve"> </w:t>
      </w:r>
      <w:r>
        <w:t>гидродинамикалық</w:t>
      </w:r>
      <w:r>
        <w:rPr>
          <w:spacing w:val="-8"/>
        </w:rPr>
        <w:t xml:space="preserve"> </w:t>
      </w:r>
      <w:r>
        <w:t>үдерісін</w:t>
      </w:r>
      <w:r>
        <w:rPr>
          <w:spacing w:val="-8"/>
        </w:rPr>
        <w:t xml:space="preserve"> </w:t>
      </w:r>
      <w:r>
        <w:t>ескере</w:t>
      </w:r>
      <w:r>
        <w:rPr>
          <w:spacing w:val="-8"/>
        </w:rPr>
        <w:t xml:space="preserve"> </w:t>
      </w:r>
      <w:r>
        <w:t>отырып</w:t>
      </w:r>
      <w:r>
        <w:rPr>
          <w:spacing w:val="-8"/>
        </w:rPr>
        <w:t xml:space="preserve"> </w:t>
      </w:r>
      <w:r>
        <w:t>анықтау</w:t>
      </w:r>
      <w:r>
        <w:rPr>
          <w:spacing w:val="-7"/>
        </w:rPr>
        <w:t xml:space="preserve"> </w:t>
      </w:r>
      <w:r>
        <w:t>арқылы су қорларын тиімді пайдалануға қол жеткізуге</w:t>
      </w:r>
      <w:r>
        <w:rPr>
          <w:spacing w:val="-16"/>
        </w:rPr>
        <w:t xml:space="preserve"> </w:t>
      </w:r>
      <w:r>
        <w:t>болады.</w:t>
      </w:r>
    </w:p>
    <w:p w14:paraId="1CC3110A" w14:textId="77777777" w:rsidR="007D6C9E" w:rsidRDefault="007D6C9E" w:rsidP="007D6C9E">
      <w:pPr>
        <w:pStyle w:val="a3"/>
        <w:ind w:left="0" w:right="0" w:firstLine="0"/>
        <w:jc w:val="left"/>
        <w:rPr>
          <w:sz w:val="40"/>
        </w:rPr>
      </w:pPr>
    </w:p>
    <w:p w14:paraId="027168CE" w14:textId="77777777" w:rsidR="007D6C9E" w:rsidRDefault="007D6C9E" w:rsidP="007D6C9E">
      <w:pPr>
        <w:pStyle w:val="110"/>
        <w:numPr>
          <w:ilvl w:val="1"/>
          <w:numId w:val="2"/>
        </w:numPr>
        <w:tabs>
          <w:tab w:val="left" w:pos="962"/>
        </w:tabs>
        <w:ind w:left="172" w:right="230" w:firstLine="429"/>
      </w:pPr>
      <w:r>
        <w:t>Тұзданған жерлердің топырағын шаюға ақаба суларды пайдаланған кездегі шаю мөлшерін</w:t>
      </w:r>
      <w:r>
        <w:rPr>
          <w:spacing w:val="-23"/>
        </w:rPr>
        <w:t xml:space="preserve"> </w:t>
      </w:r>
      <w:r>
        <w:rPr>
          <w:spacing w:val="-3"/>
        </w:rPr>
        <w:t>анықтаудың</w:t>
      </w:r>
    </w:p>
    <w:p w14:paraId="53CE54D7" w14:textId="77777777" w:rsidR="007D6C9E" w:rsidRDefault="007D6C9E" w:rsidP="007D6C9E">
      <w:pPr>
        <w:spacing w:before="2"/>
        <w:ind w:left="2777"/>
        <w:rPr>
          <w:b/>
          <w:sz w:val="24"/>
        </w:rPr>
      </w:pPr>
      <w:r>
        <w:rPr>
          <w:b/>
          <w:sz w:val="24"/>
        </w:rPr>
        <w:t>əдістемесі</w:t>
      </w:r>
    </w:p>
    <w:p w14:paraId="2D99AA2E" w14:textId="77777777" w:rsidR="007D6C9E" w:rsidRDefault="007D6C9E" w:rsidP="007D6C9E">
      <w:pPr>
        <w:pStyle w:val="a3"/>
        <w:spacing w:before="201" w:line="235" w:lineRule="auto"/>
      </w:pPr>
      <w:r>
        <w:t xml:space="preserve">Қазіргі кезде өндірістің, ауылшаруашылық кешендерінің жəне қалалық құрылыс жүйелерінің </w:t>
      </w:r>
      <w:r>
        <w:rPr>
          <w:spacing w:val="-3"/>
        </w:rPr>
        <w:t xml:space="preserve">кең </w:t>
      </w:r>
      <w:r>
        <w:t xml:space="preserve">қарқында дамуының себебінен, олардан пайдаланған су қорларынан шығатын ақаба </w:t>
      </w:r>
      <w:r>
        <w:rPr>
          <w:spacing w:val="-3"/>
        </w:rPr>
        <w:t xml:space="preserve">сулардың </w:t>
      </w:r>
      <w:r>
        <w:t xml:space="preserve">көле- мі жылдан-жылға </w:t>
      </w:r>
      <w:r>
        <w:rPr>
          <w:spacing w:val="-4"/>
        </w:rPr>
        <w:t xml:space="preserve">өсуде </w:t>
      </w:r>
      <w:r>
        <w:t xml:space="preserve">жəне оны экологиялық тұрғыда </w:t>
      </w:r>
      <w:r>
        <w:rPr>
          <w:spacing w:val="-4"/>
        </w:rPr>
        <w:t xml:space="preserve">қауіпсіз </w:t>
      </w:r>
      <w:r>
        <w:t xml:space="preserve">жою үлкен мəселе болып отыр. Ақаба </w:t>
      </w:r>
      <w:r>
        <w:rPr>
          <w:spacing w:val="-3"/>
        </w:rPr>
        <w:t xml:space="preserve">суларды </w:t>
      </w:r>
      <w:r>
        <w:t xml:space="preserve">ауылшаруашылық жерлерді суғарумен қатар, тұзданған жерлердің топырағын </w:t>
      </w:r>
      <w:r>
        <w:rPr>
          <w:spacing w:val="-3"/>
        </w:rPr>
        <w:t xml:space="preserve">шаюға </w:t>
      </w:r>
      <w:r>
        <w:t>пайдалану мəселесі де көптен бері қарастырылып жүр.</w:t>
      </w:r>
    </w:p>
    <w:p w14:paraId="7B226AAB" w14:textId="77777777" w:rsidR="007D6C9E" w:rsidRDefault="007D6C9E" w:rsidP="007D6C9E">
      <w:pPr>
        <w:pStyle w:val="a3"/>
        <w:spacing w:line="235" w:lineRule="auto"/>
      </w:pPr>
      <w:r>
        <w:t xml:space="preserve">Сондықтан ақаба </w:t>
      </w:r>
      <w:r>
        <w:rPr>
          <w:spacing w:val="-3"/>
        </w:rPr>
        <w:t xml:space="preserve">суларды </w:t>
      </w:r>
      <w:r>
        <w:t>ауылшаруашылық жерлерді суғару жəне</w:t>
      </w:r>
      <w:r>
        <w:rPr>
          <w:spacing w:val="-20"/>
        </w:rPr>
        <w:t xml:space="preserve"> </w:t>
      </w:r>
      <w:r>
        <w:t>тұзданған</w:t>
      </w:r>
      <w:r>
        <w:rPr>
          <w:spacing w:val="-19"/>
        </w:rPr>
        <w:t xml:space="preserve"> </w:t>
      </w:r>
      <w:r>
        <w:t>жерлерді</w:t>
      </w:r>
      <w:r>
        <w:rPr>
          <w:spacing w:val="-20"/>
        </w:rPr>
        <w:t xml:space="preserve"> </w:t>
      </w:r>
      <w:r>
        <w:t>шаюға</w:t>
      </w:r>
      <w:r>
        <w:rPr>
          <w:spacing w:val="-19"/>
        </w:rPr>
        <w:t xml:space="preserve"> </w:t>
      </w:r>
      <w:r>
        <w:t>пайдалану</w:t>
      </w:r>
      <w:r>
        <w:rPr>
          <w:spacing w:val="-19"/>
        </w:rPr>
        <w:t xml:space="preserve"> </w:t>
      </w:r>
      <w:r>
        <w:t>үшін</w:t>
      </w:r>
      <w:r>
        <w:rPr>
          <w:spacing w:val="-20"/>
        </w:rPr>
        <w:t xml:space="preserve"> </w:t>
      </w:r>
      <w:r>
        <w:t>оларды</w:t>
      </w:r>
      <w:r>
        <w:rPr>
          <w:spacing w:val="-19"/>
        </w:rPr>
        <w:t xml:space="preserve"> </w:t>
      </w:r>
      <w:r>
        <w:t>пайдалануға бола ма немесе болмай ма, əйтпесе қаншалықты пайдалануға бола- ды деген мəселелерді шешу</w:t>
      </w:r>
      <w:r>
        <w:rPr>
          <w:spacing w:val="-1"/>
        </w:rPr>
        <w:t xml:space="preserve"> </w:t>
      </w:r>
      <w:r>
        <w:t>керек.</w:t>
      </w:r>
    </w:p>
    <w:p w14:paraId="726318A8" w14:textId="77777777" w:rsidR="007D6C9E" w:rsidRDefault="007D6C9E" w:rsidP="007D6C9E">
      <w:pPr>
        <w:pStyle w:val="a3"/>
        <w:spacing w:line="235" w:lineRule="auto"/>
      </w:pPr>
      <w:r>
        <w:t>Ақаба суларды тұзданған топырақтарды шаюға пайдалану мүмкіншілігін шешу үшін топырақтың тұздану дəрежесіне жəне ақаба суларының тұздылығына аса көңіл бөлу керек. Себебі, химияның заңдылықтары бойынша тұзданған топырақтардың тұздану тұздылығының шамасы, оны шаюға берілетін ақаба сула- рының тұздылығынан үлкен болған жағдайда ғана, топырақтағы қатты кристалдық тұздарды еріте алады, ал олар бір-бірімен те- ңескеннен бастап, топырақтағы тұздардың еру үдерісі тоқталады. Бұның өзі, ақаба суларды жоғарғы дəрежеде тұзданған топы-</w:t>
      </w:r>
    </w:p>
    <w:p w14:paraId="5EB5CCA8" w14:textId="77777777" w:rsidR="007D6C9E" w:rsidRDefault="007D6C9E" w:rsidP="007D6C9E">
      <w:pPr>
        <w:widowControl/>
        <w:autoSpaceDE/>
        <w:autoSpaceDN/>
        <w:spacing w:line="235" w:lineRule="auto"/>
        <w:sectPr w:rsidR="007D6C9E">
          <w:pgSz w:w="8110" w:h="11910"/>
          <w:pgMar w:top="700" w:right="680" w:bottom="720" w:left="740" w:header="0" w:footer="419" w:gutter="0"/>
          <w:cols w:space="720"/>
        </w:sectPr>
      </w:pPr>
    </w:p>
    <w:p w14:paraId="7F792AF5" w14:textId="77777777" w:rsidR="007D6C9E" w:rsidRDefault="007D6C9E" w:rsidP="007D6C9E">
      <w:pPr>
        <w:pStyle w:val="a3"/>
        <w:spacing w:before="92"/>
        <w:ind w:firstLine="0"/>
      </w:pPr>
      <w:r>
        <w:lastRenderedPageBreak/>
        <w:t>рақтарды тұздан шаюға пайдалануға болады деген тұжырым жа- сауға мүмкіншілік береді. Оны нақты анықтау үшін тұзданған топырақтарды топтастыру жүйесін пайдалануға болады (30-кесте).</w:t>
      </w:r>
    </w:p>
    <w:p w14:paraId="667208B7" w14:textId="77777777" w:rsidR="007D6C9E" w:rsidRDefault="007D6C9E" w:rsidP="007D6C9E">
      <w:pPr>
        <w:pStyle w:val="a3"/>
        <w:spacing w:before="2" w:line="256" w:lineRule="exact"/>
      </w:pPr>
      <w:r>
        <w:t>Тұзданған топырақтарды шаюға ақаба суларды пайдалану мүм- кіншілігін анықтау үшін топырақ ертіндісінің тұздылығының (</w:t>
      </w:r>
      <w:r>
        <w:rPr>
          <w:i/>
        </w:rPr>
        <w:t>C</w:t>
      </w:r>
      <w:r>
        <w:rPr>
          <w:i/>
          <w:position w:val="10"/>
          <w:sz w:val="13"/>
        </w:rPr>
        <w:t>n</w:t>
      </w:r>
      <w:r>
        <w:t>)</w:t>
      </w:r>
    </w:p>
    <w:p w14:paraId="3FC53D4E" w14:textId="77777777" w:rsidR="007D6C9E" w:rsidRDefault="007D6C9E" w:rsidP="007D6C9E">
      <w:pPr>
        <w:spacing w:line="8" w:lineRule="exact"/>
        <w:ind w:right="249"/>
        <w:jc w:val="right"/>
        <w:rPr>
          <w:i/>
          <w:sz w:val="13"/>
        </w:rPr>
      </w:pPr>
      <w:r>
        <w:rPr>
          <w:i/>
          <w:w w:val="99"/>
          <w:sz w:val="13"/>
        </w:rPr>
        <w:t>p</w:t>
      </w:r>
    </w:p>
    <w:p w14:paraId="0CCDB799" w14:textId="77777777" w:rsidR="007D6C9E" w:rsidRDefault="007D6C9E" w:rsidP="007D6C9E">
      <w:pPr>
        <w:pStyle w:val="a3"/>
        <w:spacing w:line="25" w:lineRule="exact"/>
        <w:ind w:right="0" w:firstLine="0"/>
        <w:jc w:val="left"/>
        <w:rPr>
          <w:i/>
          <w:sz w:val="13"/>
        </w:rPr>
      </w:pPr>
      <w:r>
        <w:t>ақаба судың тұздылығына (</w:t>
      </w:r>
      <w:r>
        <w:rPr>
          <w:i/>
          <w:sz w:val="23"/>
        </w:rPr>
        <w:t>C</w:t>
      </w:r>
      <w:r>
        <w:rPr>
          <w:i/>
          <w:position w:val="10"/>
          <w:sz w:val="13"/>
        </w:rPr>
        <w:t>b</w:t>
      </w:r>
    </w:p>
    <w:p w14:paraId="4B092F64" w14:textId="77777777" w:rsidR="007D6C9E" w:rsidRDefault="007D6C9E" w:rsidP="007D6C9E">
      <w:pPr>
        <w:widowControl/>
        <w:autoSpaceDE/>
        <w:autoSpaceDN/>
        <w:rPr>
          <w:sz w:val="13"/>
        </w:rPr>
        <w:sectPr w:rsidR="007D6C9E">
          <w:pgSz w:w="8110" w:h="11910"/>
          <w:pgMar w:top="700" w:right="680" w:bottom="740" w:left="740" w:header="0" w:footer="419" w:gutter="0"/>
          <w:cols w:space="720"/>
        </w:sectPr>
      </w:pPr>
    </w:p>
    <w:p w14:paraId="3A6BDBC1" w14:textId="77777777" w:rsidR="007D6C9E" w:rsidRDefault="007D6C9E" w:rsidP="007D6C9E">
      <w:pPr>
        <w:pStyle w:val="a3"/>
        <w:spacing w:before="222"/>
        <w:ind w:right="0" w:firstLine="0"/>
        <w:jc w:val="left"/>
      </w:pPr>
      <w:r>
        <w:t>болады, яғни:</w:t>
      </w:r>
    </w:p>
    <w:p w14:paraId="56DA5F71" w14:textId="77777777" w:rsidR="007D6C9E" w:rsidRDefault="007D6C9E" w:rsidP="007D6C9E">
      <w:pPr>
        <w:pStyle w:val="a3"/>
        <w:spacing w:line="260" w:lineRule="exact"/>
        <w:ind w:left="285" w:right="0" w:firstLine="0"/>
        <w:jc w:val="left"/>
      </w:pPr>
      <w:r>
        <w:br w:type="column"/>
      </w:r>
      <w:r>
        <w:rPr>
          <w:i/>
          <w:position w:val="-5"/>
          <w:sz w:val="13"/>
        </w:rPr>
        <w:t xml:space="preserve">o </w:t>
      </w:r>
      <w:r>
        <w:t>) қатынастық шамасын пайдалануға</w:t>
      </w:r>
    </w:p>
    <w:p w14:paraId="128C5436" w14:textId="7C0A887F" w:rsidR="007D6C9E" w:rsidRDefault="007D6C9E" w:rsidP="007D6C9E">
      <w:pPr>
        <w:ind w:left="110"/>
      </w:pPr>
      <w:r>
        <w:rPr>
          <w:noProof/>
        </w:rPr>
        <mc:AlternateContent>
          <mc:Choice Requires="wps">
            <w:drawing>
              <wp:anchor distT="0" distB="0" distL="114300" distR="114300" simplePos="0" relativeHeight="251645952" behindDoc="1" locked="0" layoutInCell="1" allowOverlap="1" wp14:anchorId="48DE6765" wp14:editId="0950CE64">
                <wp:simplePos x="0" y="0"/>
                <wp:positionH relativeFrom="page">
                  <wp:posOffset>2314575</wp:posOffset>
                </wp:positionH>
                <wp:positionV relativeFrom="paragraph">
                  <wp:posOffset>205105</wp:posOffset>
                </wp:positionV>
                <wp:extent cx="580390" cy="104775"/>
                <wp:effectExtent l="0" t="0" r="635" b="4445"/>
                <wp:wrapNone/>
                <wp:docPr id="16" name="Надпись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0390" cy="104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019AB8" w14:textId="77777777" w:rsidR="007D6C9E" w:rsidRDefault="007D6C9E" w:rsidP="007D6C9E">
                            <w:pPr>
                              <w:tabs>
                                <w:tab w:val="left" w:pos="453"/>
                                <w:tab w:val="left" w:pos="851"/>
                              </w:tabs>
                              <w:spacing w:before="15"/>
                              <w:rPr>
                                <w:i/>
                                <w:sz w:val="12"/>
                              </w:rPr>
                            </w:pPr>
                            <w:r>
                              <w:rPr>
                                <w:i/>
                                <w:w w:val="105"/>
                                <w:sz w:val="12"/>
                              </w:rPr>
                              <w:t>n</w:t>
                            </w:r>
                            <w:r>
                              <w:rPr>
                                <w:i/>
                                <w:w w:val="105"/>
                                <w:sz w:val="12"/>
                              </w:rPr>
                              <w:tab/>
                              <w:t>o</w:t>
                            </w:r>
                            <w:r>
                              <w:rPr>
                                <w:i/>
                                <w:w w:val="105"/>
                                <w:sz w:val="12"/>
                              </w:rPr>
                              <w:tab/>
                            </w:r>
                            <w:r>
                              <w:rPr>
                                <w:i/>
                                <w:spacing w:val="-20"/>
                                <w:w w:val="105"/>
                                <w:sz w:val="12"/>
                              </w:rPr>
                              <w:t>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DE6765" id="Надпись 16" o:spid="_x0000_s1027" type="#_x0000_t202" style="position:absolute;left:0;text-align:left;margin-left:182.25pt;margin-top:16.15pt;width:45.7pt;height:8.25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" filled="f" stroked="f">
                <v:textbox inset="0,0,0,0">
                  <w:txbxContent>
                    <w:p w14:paraId="47019AB8" w14:textId="77777777" w:rsidR="007D6C9E" w:rsidRDefault="007D6C9E" w:rsidP="007D6C9E">
                      <w:pPr>
                        <w:tabs>
                          <w:tab w:val="left" w:pos="453"/>
                          <w:tab w:val="left" w:pos="851"/>
                        </w:tabs>
                        <w:spacing w:before="15"/>
                        <w:rPr>
                          <w:i/>
                          <w:sz w:val="12"/>
                        </w:rPr>
                      </w:pPr>
                      <w:r>
                        <w:rPr>
                          <w:i/>
                          <w:w w:val="105"/>
                          <w:sz w:val="12"/>
                        </w:rPr>
                        <w:t>n</w:t>
                      </w:r>
                      <w:r>
                        <w:rPr>
                          <w:i/>
                          <w:w w:val="105"/>
                          <w:sz w:val="12"/>
                        </w:rPr>
                        <w:tab/>
                        <w:t>o</w:t>
                      </w:r>
                      <w:r>
                        <w:rPr>
                          <w:i/>
                          <w:w w:val="105"/>
                          <w:sz w:val="12"/>
                        </w:rPr>
                        <w:tab/>
                      </w:r>
                      <w:r>
                        <w:rPr>
                          <w:i/>
                          <w:spacing w:val="-20"/>
                          <w:w w:val="105"/>
                          <w:sz w:val="12"/>
                        </w:rPr>
                        <w:t>p</w:t>
                      </w:r>
                    </w:p>
                  </w:txbxContent>
                </v:textbox>
                <w10:wrap anchorx="page"/>
              </v:shape>
            </w:pict>
          </mc:Fallback>
        </mc:AlternateContent>
      </w:r>
      <w:r>
        <w:rPr>
          <w:i/>
          <w:sz w:val="21"/>
        </w:rPr>
        <w:t>K</w:t>
      </w:r>
      <w:r>
        <w:rPr>
          <w:i/>
          <w:position w:val="10"/>
          <w:sz w:val="12"/>
        </w:rPr>
        <w:t xml:space="preserve">b </w:t>
      </w:r>
      <w:r>
        <w:rPr>
          <w:rFonts w:ascii="Symbol" w:hAnsi="Symbol"/>
          <w:sz w:val="21"/>
        </w:rPr>
        <w:t>=</w:t>
      </w:r>
      <w:r>
        <w:rPr>
          <w:sz w:val="21"/>
        </w:rPr>
        <w:t xml:space="preserve"> </w:t>
      </w:r>
      <w:r>
        <w:rPr>
          <w:i/>
          <w:sz w:val="21"/>
        </w:rPr>
        <w:t>C</w:t>
      </w:r>
      <w:r>
        <w:rPr>
          <w:i/>
          <w:position w:val="10"/>
          <w:sz w:val="12"/>
        </w:rPr>
        <w:t xml:space="preserve">b </w:t>
      </w:r>
      <w:r>
        <w:rPr>
          <w:sz w:val="21"/>
        </w:rPr>
        <w:t xml:space="preserve">/ </w:t>
      </w:r>
      <w:r>
        <w:rPr>
          <w:i/>
          <w:sz w:val="21"/>
        </w:rPr>
        <w:t>C</w:t>
      </w:r>
      <w:r>
        <w:rPr>
          <w:i/>
          <w:position w:val="10"/>
          <w:sz w:val="12"/>
        </w:rPr>
        <w:t xml:space="preserve">n </w:t>
      </w:r>
      <w:r>
        <w:rPr>
          <w:position w:val="-2"/>
        </w:rPr>
        <w:t>.</w:t>
      </w:r>
    </w:p>
    <w:p w14:paraId="2C874D25" w14:textId="77777777" w:rsidR="007D6C9E" w:rsidRDefault="007D6C9E" w:rsidP="007D6C9E">
      <w:pPr>
        <w:widowControl/>
        <w:autoSpaceDE/>
        <w:autoSpaceDN/>
        <w:sectPr w:rsidR="007D6C9E">
          <w:type w:val="continuous"/>
          <w:pgSz w:w="8110" w:h="11910"/>
          <w:pgMar w:top="1140" w:right="680" w:bottom="280" w:left="740" w:header="720" w:footer="720" w:gutter="0"/>
          <w:cols w:num="2" w:space="720" w:equalWidth="0">
            <w:col w:w="4914" w:space="1207"/>
            <w:col w:w="3637"/>
          </w:cols>
        </w:sectPr>
      </w:pPr>
    </w:p>
    <w:p w14:paraId="5DA760C0" w14:textId="77777777" w:rsidR="007D6C9E" w:rsidRDefault="007D6C9E" w:rsidP="007D6C9E">
      <w:pPr>
        <w:pStyle w:val="a3"/>
        <w:spacing w:before="116"/>
        <w:ind w:right="0"/>
        <w:jc w:val="left"/>
      </w:pPr>
      <w:r>
        <w:t>Тұзданған топырақтарды шаюға ақаба суларды пайдаланудың тиімділігін анықтау үшін мына өрнекті пайдалануға болады:</w:t>
      </w:r>
    </w:p>
    <w:p w14:paraId="79379D8F" w14:textId="77777777" w:rsidR="007D6C9E" w:rsidRDefault="007D6C9E" w:rsidP="007D6C9E">
      <w:pPr>
        <w:tabs>
          <w:tab w:val="left" w:pos="1349"/>
        </w:tabs>
        <w:spacing w:before="108" w:line="140" w:lineRule="exact"/>
        <w:ind w:right="48"/>
        <w:jc w:val="center"/>
      </w:pPr>
      <w:r>
        <w:rPr>
          <w:i/>
          <w:spacing w:val="4"/>
          <w:sz w:val="21"/>
        </w:rPr>
        <w:t>K</w:t>
      </w:r>
      <w:r>
        <w:rPr>
          <w:i/>
          <w:spacing w:val="4"/>
          <w:position w:val="10"/>
          <w:sz w:val="12"/>
        </w:rPr>
        <w:t>b</w:t>
      </w:r>
      <w:r>
        <w:rPr>
          <w:spacing w:val="4"/>
        </w:rPr>
        <w:t>=[1–</w:t>
      </w:r>
      <w:r>
        <w:rPr>
          <w:i/>
          <w:spacing w:val="4"/>
        </w:rPr>
        <w:t>У</w:t>
      </w:r>
      <w:r>
        <w:rPr>
          <w:i/>
          <w:spacing w:val="14"/>
        </w:rPr>
        <w:t xml:space="preserve"> </w:t>
      </w:r>
      <w:r>
        <w:t>/</w:t>
      </w:r>
      <w:r>
        <w:rPr>
          <w:spacing w:val="1"/>
        </w:rPr>
        <w:t xml:space="preserve"> </w:t>
      </w:r>
      <w:r>
        <w:rPr>
          <w:i/>
        </w:rPr>
        <w:t>У</w:t>
      </w:r>
      <w:r>
        <w:rPr>
          <w:i/>
        </w:rPr>
        <w:tab/>
      </w:r>
      <w:r>
        <w:t>],</w:t>
      </w:r>
    </w:p>
    <w:p w14:paraId="65A461CC" w14:textId="77777777" w:rsidR="007D6C9E" w:rsidRDefault="007D6C9E" w:rsidP="007D6C9E">
      <w:pPr>
        <w:tabs>
          <w:tab w:val="left" w:pos="637"/>
          <w:tab w:val="left" w:pos="969"/>
        </w:tabs>
        <w:spacing w:before="12"/>
        <w:ind w:right="9"/>
        <w:jc w:val="center"/>
        <w:rPr>
          <w:i/>
          <w:sz w:val="12"/>
        </w:rPr>
      </w:pPr>
      <w:r>
        <w:rPr>
          <w:i/>
          <w:w w:val="105"/>
          <w:position w:val="2"/>
          <w:sz w:val="12"/>
        </w:rPr>
        <w:t>y</w:t>
      </w:r>
      <w:r>
        <w:rPr>
          <w:i/>
          <w:w w:val="105"/>
          <w:position w:val="2"/>
          <w:sz w:val="12"/>
        </w:rPr>
        <w:tab/>
      </w:r>
      <w:r>
        <w:rPr>
          <w:i/>
          <w:w w:val="105"/>
          <w:sz w:val="12"/>
        </w:rPr>
        <w:t>i</w:t>
      </w:r>
      <w:r>
        <w:rPr>
          <w:i/>
          <w:w w:val="105"/>
          <w:sz w:val="12"/>
        </w:rPr>
        <w:tab/>
        <w:t>max</w:t>
      </w:r>
    </w:p>
    <w:p w14:paraId="6E48A9D8" w14:textId="56BB0F3B" w:rsidR="007D6C9E" w:rsidRDefault="007D6C9E" w:rsidP="007D6C9E">
      <w:pPr>
        <w:pStyle w:val="a3"/>
        <w:spacing w:line="218" w:lineRule="auto"/>
        <w:ind w:right="167" w:firstLine="0"/>
      </w:pPr>
      <w:r>
        <w:rPr>
          <w:noProof/>
        </w:rPr>
        <mc:AlternateContent>
          <mc:Choice Requires="wps">
            <w:drawing>
              <wp:anchor distT="0" distB="0" distL="114300" distR="114300" simplePos="0" relativeHeight="251644928" behindDoc="1" locked="0" layoutInCell="1" allowOverlap="1" wp14:anchorId="17315F4B" wp14:editId="7518E2A0">
                <wp:simplePos x="0" y="0"/>
                <wp:positionH relativeFrom="page">
                  <wp:posOffset>1038225</wp:posOffset>
                </wp:positionH>
                <wp:positionV relativeFrom="paragraph">
                  <wp:posOffset>127635</wp:posOffset>
                </wp:positionV>
                <wp:extent cx="35560" cy="106680"/>
                <wp:effectExtent l="0" t="3810" r="2540" b="3810"/>
                <wp:wrapNone/>
                <wp:docPr id="15" name="Надпись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560" cy="106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4B42D5" w14:textId="77777777" w:rsidR="007D6C9E" w:rsidRDefault="007D6C9E" w:rsidP="007D6C9E">
                            <w:pPr>
                              <w:spacing w:before="16"/>
                              <w:rPr>
                                <w:i/>
                                <w:sz w:val="12"/>
                              </w:rPr>
                            </w:pPr>
                            <w:r>
                              <w:rPr>
                                <w:i/>
                                <w:w w:val="104"/>
                                <w:sz w:val="12"/>
                              </w:rPr>
                              <w:t>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15F4B" id="Надпись 15" o:spid="_x0000_s1028" type="#_x0000_t202" style="position:absolute;left:0;text-align:left;margin-left:81.75pt;margin-top:10.05pt;width:2.8pt;height:8.4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" filled="f" stroked="f">
                <v:textbox inset="0,0,0,0">
                  <w:txbxContent>
                    <w:p w14:paraId="4C4B42D5" w14:textId="77777777" w:rsidR="007D6C9E" w:rsidRDefault="007D6C9E" w:rsidP="007D6C9E">
                      <w:pPr>
                        <w:spacing w:before="16"/>
                        <w:rPr>
                          <w:i/>
                          <w:sz w:val="12"/>
                        </w:rPr>
                      </w:pPr>
                      <w:r>
                        <w:rPr>
                          <w:i/>
                          <w:w w:val="104"/>
                          <w:sz w:val="12"/>
                        </w:rPr>
                        <w:t>y</w:t>
                      </w:r>
                    </w:p>
                  </w:txbxContent>
                </v:textbox>
                <w10:wrap anchorx="page"/>
              </v:shape>
            </w:pict>
          </mc:Fallback>
        </mc:AlternateContent>
      </w:r>
      <w:r>
        <w:t>мұнда</w:t>
      </w:r>
      <w:r>
        <w:rPr>
          <w:spacing w:val="-19"/>
        </w:rPr>
        <w:t xml:space="preserve"> </w:t>
      </w:r>
      <w:r>
        <w:rPr>
          <w:i/>
          <w:spacing w:val="12"/>
          <w:sz w:val="21"/>
        </w:rPr>
        <w:t>K</w:t>
      </w:r>
      <w:r>
        <w:rPr>
          <w:i/>
          <w:spacing w:val="12"/>
          <w:position w:val="10"/>
          <w:sz w:val="12"/>
        </w:rPr>
        <w:t>b</w:t>
      </w:r>
      <w:r>
        <w:rPr>
          <w:i/>
          <w:spacing w:val="4"/>
          <w:position w:val="10"/>
          <w:sz w:val="12"/>
        </w:rPr>
        <w:t xml:space="preserve"> </w:t>
      </w:r>
      <w:r>
        <w:t>–</w:t>
      </w:r>
      <w:r>
        <w:rPr>
          <w:spacing w:val="-27"/>
        </w:rPr>
        <w:t xml:space="preserve"> </w:t>
      </w:r>
      <w:r>
        <w:t>тұзданған</w:t>
      </w:r>
      <w:r>
        <w:rPr>
          <w:spacing w:val="-26"/>
        </w:rPr>
        <w:t xml:space="preserve"> </w:t>
      </w:r>
      <w:r>
        <w:t>топырақтарды</w:t>
      </w:r>
      <w:r>
        <w:rPr>
          <w:spacing w:val="-27"/>
        </w:rPr>
        <w:t xml:space="preserve"> </w:t>
      </w:r>
      <w:r>
        <w:t>шаюға</w:t>
      </w:r>
      <w:r>
        <w:rPr>
          <w:spacing w:val="-26"/>
        </w:rPr>
        <w:t xml:space="preserve"> </w:t>
      </w:r>
      <w:r>
        <w:t>ақаба</w:t>
      </w:r>
      <w:r>
        <w:rPr>
          <w:spacing w:val="-27"/>
        </w:rPr>
        <w:t xml:space="preserve"> </w:t>
      </w:r>
      <w:r>
        <w:rPr>
          <w:spacing w:val="-3"/>
        </w:rPr>
        <w:t>суларды</w:t>
      </w:r>
      <w:r>
        <w:rPr>
          <w:spacing w:val="-27"/>
        </w:rPr>
        <w:t xml:space="preserve"> </w:t>
      </w:r>
      <w:r>
        <w:t xml:space="preserve">пайдалану- дың тиімділігінің көрсеткіші; </w:t>
      </w:r>
      <w:r>
        <w:rPr>
          <w:i/>
        </w:rPr>
        <w:t>У</w:t>
      </w:r>
      <w:r>
        <w:rPr>
          <w:i/>
          <w:position w:val="-6"/>
          <w:sz w:val="12"/>
        </w:rPr>
        <w:t xml:space="preserve">i </w:t>
      </w:r>
      <w:r>
        <w:t>– ауылшаруашылық</w:t>
      </w:r>
      <w:r>
        <w:rPr>
          <w:spacing w:val="-31"/>
        </w:rPr>
        <w:t xml:space="preserve"> </w:t>
      </w:r>
      <w:r>
        <w:t xml:space="preserve">дақылдарының топырақтың тұздану дəрежесіне сай өнімділігі; </w:t>
      </w:r>
      <w:r>
        <w:rPr>
          <w:i/>
        </w:rPr>
        <w:t>У</w:t>
      </w:r>
      <w:r>
        <w:rPr>
          <w:i/>
          <w:position w:val="-6"/>
          <w:sz w:val="12"/>
        </w:rPr>
        <w:t xml:space="preserve">max </w:t>
      </w:r>
      <w:r>
        <w:t>– нақты табиғи- климаттық жағдайдағы ауылшаруашылық дақылдарының жоғарғы мүмкіншілік өнімділігі.</w:t>
      </w:r>
    </w:p>
    <w:p w14:paraId="74A8C265" w14:textId="77777777" w:rsidR="007D6C9E" w:rsidRDefault="007D6C9E" w:rsidP="007D6C9E">
      <w:pPr>
        <w:spacing w:line="214" w:lineRule="exact"/>
        <w:ind w:left="5608" w:right="25"/>
        <w:jc w:val="center"/>
        <w:rPr>
          <w:i/>
          <w:sz w:val="20"/>
        </w:rPr>
      </w:pPr>
      <w:r>
        <w:rPr>
          <w:i/>
          <w:sz w:val="20"/>
        </w:rPr>
        <w:t>30-кесте</w:t>
      </w:r>
    </w:p>
    <w:p w14:paraId="09369182" w14:textId="77777777" w:rsidR="007D6C9E" w:rsidRDefault="007D6C9E" w:rsidP="007D6C9E">
      <w:pPr>
        <w:spacing w:before="54" w:line="228" w:lineRule="auto"/>
        <w:ind w:right="58"/>
        <w:jc w:val="center"/>
        <w:rPr>
          <w:b/>
          <w:sz w:val="20"/>
        </w:rPr>
      </w:pPr>
      <w:r>
        <w:rPr>
          <w:b/>
          <w:sz w:val="20"/>
        </w:rPr>
        <w:t>Топырақтағы тығыз қалдықтардың шамасына</w:t>
      </w:r>
      <w:r>
        <w:rPr>
          <w:b/>
          <w:spacing w:val="-22"/>
          <w:sz w:val="20"/>
        </w:rPr>
        <w:t xml:space="preserve"> </w:t>
      </w:r>
      <w:r>
        <w:rPr>
          <w:b/>
          <w:sz w:val="20"/>
        </w:rPr>
        <w:t>байланысты топырақтың тұздану дəрежесін</w:t>
      </w:r>
      <w:r>
        <w:rPr>
          <w:b/>
          <w:spacing w:val="-3"/>
          <w:sz w:val="20"/>
        </w:rPr>
        <w:t xml:space="preserve"> </w:t>
      </w:r>
      <w:r>
        <w:rPr>
          <w:b/>
          <w:sz w:val="20"/>
        </w:rPr>
        <w:t>топтастыру</w:t>
      </w:r>
    </w:p>
    <w:p w14:paraId="0D78E299" w14:textId="77777777" w:rsidR="007D6C9E" w:rsidRDefault="007D6C9E" w:rsidP="007D6C9E">
      <w:pPr>
        <w:spacing w:line="221" w:lineRule="exact"/>
        <w:ind w:right="58"/>
        <w:jc w:val="center"/>
        <w:rPr>
          <w:i/>
          <w:sz w:val="20"/>
        </w:rPr>
      </w:pPr>
      <w:r>
        <w:rPr>
          <w:i/>
          <w:sz w:val="20"/>
        </w:rPr>
        <w:t>(Н.И. Базилевич жəне Е.И. Панкова</w:t>
      </w:r>
      <w:r>
        <w:rPr>
          <w:i/>
          <w:spacing w:val="-9"/>
          <w:sz w:val="20"/>
        </w:rPr>
        <w:t xml:space="preserve"> </w:t>
      </w:r>
      <w:r>
        <w:rPr>
          <w:i/>
          <w:sz w:val="20"/>
        </w:rPr>
        <w:t>бойынша)</w:t>
      </w:r>
    </w:p>
    <w:p w14:paraId="7199CE29" w14:textId="77777777" w:rsidR="007D6C9E" w:rsidRDefault="007D6C9E" w:rsidP="007D6C9E">
      <w:pPr>
        <w:pStyle w:val="a3"/>
        <w:ind w:left="0" w:right="0" w:firstLine="0"/>
        <w:jc w:val="left"/>
        <w:rPr>
          <w:i/>
          <w:sz w:val="13"/>
        </w:rPr>
      </w:pPr>
    </w:p>
    <w:tbl>
      <w:tblPr>
        <w:tblStyle w:val="TableNormal"/>
        <w:tblW w:w="0" w:type="auto"/>
        <w:tblInd w:w="1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54"/>
        <w:gridCol w:w="907"/>
        <w:gridCol w:w="879"/>
        <w:gridCol w:w="987"/>
        <w:gridCol w:w="2071"/>
      </w:tblGrid>
      <w:tr w:rsidR="007D6C9E" w14:paraId="12F5FFEE" w14:textId="77777777" w:rsidTr="007D6C9E">
        <w:trPr>
          <w:trHeight w:val="228"/>
        </w:trPr>
        <w:tc>
          <w:tcPr>
            <w:tcW w:w="1554" w:type="dxa"/>
            <w:vMerge w:val="restart"/>
            <w:tcBorders>
              <w:top w:val="single" w:sz="4" w:space="0" w:color="000000"/>
              <w:left w:val="single" w:sz="6" w:space="0" w:color="000000"/>
              <w:bottom w:val="single" w:sz="4" w:space="0" w:color="000000"/>
              <w:right w:val="single" w:sz="6" w:space="0" w:color="000000"/>
            </w:tcBorders>
            <w:hideMark/>
          </w:tcPr>
          <w:p w14:paraId="3486FF25" w14:textId="77777777" w:rsidR="007D6C9E" w:rsidRDefault="007D6C9E">
            <w:pPr>
              <w:pStyle w:val="TableParagraph"/>
              <w:spacing w:line="247" w:lineRule="auto"/>
              <w:ind w:left="116" w:right="84" w:firstLine="180"/>
              <w:rPr>
                <w:sz w:val="18"/>
              </w:rPr>
            </w:pPr>
            <w:r>
              <w:rPr>
                <w:sz w:val="18"/>
              </w:rPr>
              <w:t>Топырақтың тұздану дəрежесі</w:t>
            </w:r>
          </w:p>
        </w:tc>
        <w:tc>
          <w:tcPr>
            <w:tcW w:w="2773" w:type="dxa"/>
            <w:gridSpan w:val="3"/>
            <w:tcBorders>
              <w:top w:val="single" w:sz="4" w:space="0" w:color="000000"/>
              <w:left w:val="single" w:sz="4" w:space="0" w:color="000000"/>
              <w:bottom w:val="single" w:sz="4" w:space="0" w:color="000000"/>
              <w:right w:val="single" w:sz="4" w:space="0" w:color="000000"/>
            </w:tcBorders>
            <w:hideMark/>
          </w:tcPr>
          <w:p w14:paraId="39F6F8D9" w14:textId="77777777" w:rsidR="007D6C9E" w:rsidRDefault="007D6C9E">
            <w:pPr>
              <w:pStyle w:val="TableParagraph"/>
              <w:spacing w:line="200" w:lineRule="exact"/>
              <w:ind w:left="769"/>
              <w:rPr>
                <w:sz w:val="18"/>
              </w:rPr>
            </w:pPr>
            <w:r>
              <w:rPr>
                <w:sz w:val="18"/>
              </w:rPr>
              <w:t>Тұздың шамасы</w:t>
            </w:r>
          </w:p>
        </w:tc>
        <w:tc>
          <w:tcPr>
            <w:tcW w:w="2071" w:type="dxa"/>
            <w:vMerge w:val="restart"/>
            <w:tcBorders>
              <w:top w:val="single" w:sz="4" w:space="0" w:color="000000"/>
              <w:left w:val="single" w:sz="6" w:space="0" w:color="000000"/>
              <w:bottom w:val="single" w:sz="4" w:space="0" w:color="000000"/>
              <w:right w:val="single" w:sz="6" w:space="0" w:color="000000"/>
            </w:tcBorders>
            <w:hideMark/>
          </w:tcPr>
          <w:p w14:paraId="52B55E78" w14:textId="77777777" w:rsidR="007D6C9E" w:rsidRDefault="007D6C9E">
            <w:pPr>
              <w:pStyle w:val="TableParagraph"/>
              <w:spacing w:line="247" w:lineRule="auto"/>
              <w:ind w:left="53" w:right="43" w:hanging="1"/>
              <w:jc w:val="center"/>
              <w:rPr>
                <w:sz w:val="18"/>
              </w:rPr>
            </w:pPr>
            <w:r>
              <w:rPr>
                <w:sz w:val="18"/>
              </w:rPr>
              <w:t>Өсімдіктердің тұзға төзімділігіне</w:t>
            </w:r>
            <w:r>
              <w:rPr>
                <w:spacing w:val="-22"/>
                <w:sz w:val="18"/>
              </w:rPr>
              <w:t xml:space="preserve"> </w:t>
            </w:r>
            <w:r>
              <w:rPr>
                <w:sz w:val="18"/>
              </w:rPr>
              <w:t>байланысты өнімділігінің жағдайы (</w:t>
            </w:r>
            <w:r>
              <w:rPr>
                <w:i/>
                <w:sz w:val="18"/>
              </w:rPr>
              <w:t>У</w:t>
            </w:r>
            <w:r>
              <w:rPr>
                <w:i/>
                <w:position w:val="-5"/>
                <w:sz w:val="10"/>
              </w:rPr>
              <w:t xml:space="preserve">i </w:t>
            </w:r>
            <w:r>
              <w:rPr>
                <w:sz w:val="18"/>
              </w:rPr>
              <w:t xml:space="preserve">/ </w:t>
            </w:r>
            <w:r>
              <w:rPr>
                <w:i/>
                <w:sz w:val="18"/>
              </w:rPr>
              <w:t>У</w:t>
            </w:r>
            <w:r>
              <w:rPr>
                <w:i/>
                <w:position w:val="-5"/>
                <w:sz w:val="10"/>
              </w:rPr>
              <w:t>max</w:t>
            </w:r>
            <w:r>
              <w:rPr>
                <w:sz w:val="18"/>
              </w:rPr>
              <w:t>)</w:t>
            </w:r>
          </w:p>
        </w:tc>
      </w:tr>
      <w:tr w:rsidR="007D6C9E" w14:paraId="70C386C0" w14:textId="77777777" w:rsidTr="007D6C9E">
        <w:trPr>
          <w:trHeight w:val="716"/>
        </w:trPr>
        <w:tc>
          <w:tcPr>
            <w:tcW w:w="1554" w:type="dxa"/>
            <w:vMerge/>
            <w:tcBorders>
              <w:top w:val="single" w:sz="4" w:space="0" w:color="000000"/>
              <w:left w:val="single" w:sz="6" w:space="0" w:color="000000"/>
              <w:bottom w:val="single" w:sz="4" w:space="0" w:color="000000"/>
              <w:right w:val="single" w:sz="6" w:space="0" w:color="000000"/>
            </w:tcBorders>
            <w:vAlign w:val="center"/>
            <w:hideMark/>
          </w:tcPr>
          <w:p w14:paraId="02681B3E" w14:textId="77777777" w:rsidR="007D6C9E" w:rsidRDefault="007D6C9E">
            <w:pPr>
              <w:rPr>
                <w:sz w:val="18"/>
              </w:rPr>
            </w:pPr>
          </w:p>
        </w:tc>
        <w:tc>
          <w:tcPr>
            <w:tcW w:w="907" w:type="dxa"/>
            <w:tcBorders>
              <w:top w:val="single" w:sz="4" w:space="0" w:color="000000"/>
              <w:left w:val="single" w:sz="4" w:space="0" w:color="000000"/>
              <w:bottom w:val="single" w:sz="4" w:space="0" w:color="000000"/>
              <w:right w:val="single" w:sz="4" w:space="0" w:color="000000"/>
            </w:tcBorders>
            <w:hideMark/>
          </w:tcPr>
          <w:p w14:paraId="6EE9BB77" w14:textId="77777777" w:rsidR="007D6C9E" w:rsidRDefault="007D6C9E">
            <w:pPr>
              <w:pStyle w:val="TableParagraph"/>
              <w:spacing w:line="247" w:lineRule="auto"/>
              <w:ind w:left="174" w:right="162" w:firstLine="46"/>
              <w:jc w:val="both"/>
              <w:rPr>
                <w:sz w:val="18"/>
              </w:rPr>
            </w:pPr>
            <w:r>
              <w:rPr>
                <w:sz w:val="18"/>
              </w:rPr>
              <w:t>тығыз қалдық (</w:t>
            </w:r>
            <w:r>
              <w:rPr>
                <w:i/>
                <w:sz w:val="18"/>
              </w:rPr>
              <w:t>γ</w:t>
            </w:r>
            <w:r>
              <w:rPr>
                <w:sz w:val="18"/>
              </w:rPr>
              <w:t>), %</w:t>
            </w:r>
          </w:p>
        </w:tc>
        <w:tc>
          <w:tcPr>
            <w:tcW w:w="879" w:type="dxa"/>
            <w:tcBorders>
              <w:top w:val="single" w:sz="4" w:space="0" w:color="000000"/>
              <w:left w:val="single" w:sz="4" w:space="0" w:color="000000"/>
              <w:bottom w:val="single" w:sz="4" w:space="0" w:color="000000"/>
              <w:right w:val="single" w:sz="4" w:space="0" w:color="000000"/>
            </w:tcBorders>
            <w:hideMark/>
          </w:tcPr>
          <w:p w14:paraId="17C9A8F0" w14:textId="77777777" w:rsidR="007D6C9E" w:rsidRDefault="007D6C9E">
            <w:pPr>
              <w:pStyle w:val="TableParagraph"/>
              <w:ind w:left="105" w:right="95"/>
              <w:jc w:val="center"/>
              <w:rPr>
                <w:sz w:val="18"/>
              </w:rPr>
            </w:pPr>
            <w:r>
              <w:rPr>
                <w:i/>
                <w:sz w:val="18"/>
              </w:rPr>
              <w:t>S</w:t>
            </w:r>
            <w:r>
              <w:rPr>
                <w:i/>
                <w:position w:val="-5"/>
                <w:sz w:val="10"/>
              </w:rPr>
              <w:t>max</w:t>
            </w:r>
            <w:r>
              <w:rPr>
                <w:sz w:val="18"/>
              </w:rPr>
              <w:t>, т/га</w:t>
            </w:r>
          </w:p>
        </w:tc>
        <w:tc>
          <w:tcPr>
            <w:tcW w:w="987" w:type="dxa"/>
            <w:tcBorders>
              <w:top w:val="single" w:sz="4" w:space="0" w:color="000000"/>
              <w:left w:val="single" w:sz="4" w:space="0" w:color="000000"/>
              <w:bottom w:val="single" w:sz="4" w:space="0" w:color="000000"/>
              <w:right w:val="single" w:sz="4" w:space="0" w:color="000000"/>
            </w:tcBorders>
            <w:hideMark/>
          </w:tcPr>
          <w:p w14:paraId="2E62CE8A" w14:textId="77777777" w:rsidR="007D6C9E" w:rsidRDefault="007D6C9E">
            <w:pPr>
              <w:pStyle w:val="TableParagraph"/>
              <w:spacing w:line="247" w:lineRule="auto"/>
              <w:ind w:left="134" w:right="106" w:firstLine="37"/>
              <w:rPr>
                <w:sz w:val="18"/>
              </w:rPr>
            </w:pPr>
            <w:r>
              <w:rPr>
                <w:sz w:val="18"/>
              </w:rPr>
              <w:t>топырақ ерітіндісі</w:t>
            </w:r>
          </w:p>
          <w:p w14:paraId="1F9A4553" w14:textId="77777777" w:rsidR="007D6C9E" w:rsidRDefault="007D6C9E">
            <w:pPr>
              <w:pStyle w:val="TableParagraph"/>
              <w:spacing w:before="0" w:line="181" w:lineRule="exact"/>
              <w:ind w:left="197"/>
              <w:rPr>
                <w:sz w:val="18"/>
              </w:rPr>
            </w:pPr>
            <w:r>
              <w:rPr>
                <w:spacing w:val="3"/>
                <w:position w:val="1"/>
                <w:sz w:val="18"/>
              </w:rPr>
              <w:t>(</w:t>
            </w:r>
            <w:r>
              <w:rPr>
                <w:i/>
                <w:spacing w:val="3"/>
                <w:sz w:val="20"/>
              </w:rPr>
              <w:t>C</w:t>
            </w:r>
            <w:r>
              <w:rPr>
                <w:i/>
                <w:spacing w:val="3"/>
                <w:position w:val="9"/>
                <w:sz w:val="11"/>
              </w:rPr>
              <w:t>n</w:t>
            </w:r>
            <w:r>
              <w:rPr>
                <w:spacing w:val="3"/>
                <w:position w:val="1"/>
                <w:sz w:val="18"/>
              </w:rPr>
              <w:t>),</w:t>
            </w:r>
            <w:r>
              <w:rPr>
                <w:spacing w:val="7"/>
                <w:position w:val="1"/>
                <w:sz w:val="18"/>
              </w:rPr>
              <w:t xml:space="preserve"> </w:t>
            </w:r>
            <w:r>
              <w:rPr>
                <w:position w:val="1"/>
                <w:sz w:val="18"/>
              </w:rPr>
              <w:t>г/л</w:t>
            </w:r>
          </w:p>
          <w:p w14:paraId="7C6235AC" w14:textId="77777777" w:rsidR="007D6C9E" w:rsidRDefault="007D6C9E">
            <w:pPr>
              <w:pStyle w:val="TableParagraph"/>
              <w:spacing w:before="0" w:line="77" w:lineRule="exact"/>
              <w:ind w:left="0" w:right="107"/>
              <w:jc w:val="center"/>
              <w:rPr>
                <w:i/>
                <w:sz w:val="11"/>
              </w:rPr>
            </w:pPr>
            <w:r>
              <w:rPr>
                <w:i/>
                <w:w w:val="106"/>
                <w:sz w:val="11"/>
              </w:rPr>
              <w:t>p</w:t>
            </w:r>
          </w:p>
        </w:tc>
        <w:tc>
          <w:tcPr>
            <w:tcW w:w="2071" w:type="dxa"/>
            <w:vMerge/>
            <w:tcBorders>
              <w:top w:val="single" w:sz="4" w:space="0" w:color="000000"/>
              <w:left w:val="single" w:sz="6" w:space="0" w:color="000000"/>
              <w:bottom w:val="single" w:sz="4" w:space="0" w:color="000000"/>
              <w:right w:val="single" w:sz="6" w:space="0" w:color="000000"/>
            </w:tcBorders>
            <w:vAlign w:val="center"/>
            <w:hideMark/>
          </w:tcPr>
          <w:p w14:paraId="5EB21459" w14:textId="77777777" w:rsidR="007D6C9E" w:rsidRDefault="007D6C9E">
            <w:pPr>
              <w:rPr>
                <w:sz w:val="18"/>
              </w:rPr>
            </w:pPr>
          </w:p>
        </w:tc>
      </w:tr>
      <w:tr w:rsidR="007D6C9E" w14:paraId="3184F596" w14:textId="77777777" w:rsidTr="007D6C9E">
        <w:trPr>
          <w:trHeight w:val="273"/>
        </w:trPr>
        <w:tc>
          <w:tcPr>
            <w:tcW w:w="1554" w:type="dxa"/>
            <w:tcBorders>
              <w:top w:val="single" w:sz="4" w:space="0" w:color="000000"/>
              <w:left w:val="single" w:sz="4" w:space="0" w:color="000000"/>
              <w:bottom w:val="single" w:sz="4" w:space="0" w:color="000000"/>
              <w:right w:val="single" w:sz="4" w:space="0" w:color="000000"/>
            </w:tcBorders>
            <w:hideMark/>
          </w:tcPr>
          <w:p w14:paraId="18156D96" w14:textId="77777777" w:rsidR="007D6C9E" w:rsidRDefault="007D6C9E">
            <w:pPr>
              <w:pStyle w:val="TableParagraph"/>
              <w:rPr>
                <w:sz w:val="18"/>
              </w:rPr>
            </w:pPr>
            <w:r>
              <w:rPr>
                <w:sz w:val="18"/>
              </w:rPr>
              <w:t>Тұзданбаған</w:t>
            </w:r>
          </w:p>
        </w:tc>
        <w:tc>
          <w:tcPr>
            <w:tcW w:w="907" w:type="dxa"/>
            <w:tcBorders>
              <w:top w:val="single" w:sz="4" w:space="0" w:color="000000"/>
              <w:left w:val="single" w:sz="4" w:space="0" w:color="000000"/>
              <w:bottom w:val="single" w:sz="4" w:space="0" w:color="000000"/>
              <w:right w:val="single" w:sz="4" w:space="0" w:color="000000"/>
            </w:tcBorders>
            <w:hideMark/>
          </w:tcPr>
          <w:p w14:paraId="0919D475" w14:textId="77777777" w:rsidR="007D6C9E" w:rsidRDefault="007D6C9E">
            <w:pPr>
              <w:pStyle w:val="TableParagraph"/>
              <w:ind w:left="88" w:right="78"/>
              <w:jc w:val="center"/>
              <w:rPr>
                <w:sz w:val="18"/>
              </w:rPr>
            </w:pPr>
            <w:r>
              <w:rPr>
                <w:sz w:val="18"/>
              </w:rPr>
              <w:t>&lt;0.30</w:t>
            </w:r>
          </w:p>
        </w:tc>
        <w:tc>
          <w:tcPr>
            <w:tcW w:w="879" w:type="dxa"/>
            <w:tcBorders>
              <w:top w:val="single" w:sz="4" w:space="0" w:color="000000"/>
              <w:left w:val="single" w:sz="4" w:space="0" w:color="000000"/>
              <w:bottom w:val="single" w:sz="4" w:space="0" w:color="000000"/>
              <w:right w:val="single" w:sz="4" w:space="0" w:color="000000"/>
            </w:tcBorders>
            <w:hideMark/>
          </w:tcPr>
          <w:p w14:paraId="3EF8527D" w14:textId="77777777" w:rsidR="007D6C9E" w:rsidRDefault="007D6C9E">
            <w:pPr>
              <w:pStyle w:val="TableParagraph"/>
              <w:ind w:left="104" w:right="95"/>
              <w:jc w:val="center"/>
              <w:rPr>
                <w:sz w:val="18"/>
              </w:rPr>
            </w:pPr>
            <w:r>
              <w:rPr>
                <w:sz w:val="18"/>
              </w:rPr>
              <w:t>35.0</w:t>
            </w:r>
          </w:p>
        </w:tc>
        <w:tc>
          <w:tcPr>
            <w:tcW w:w="987" w:type="dxa"/>
            <w:tcBorders>
              <w:top w:val="single" w:sz="4" w:space="0" w:color="000000"/>
              <w:left w:val="single" w:sz="4" w:space="0" w:color="000000"/>
              <w:bottom w:val="single" w:sz="4" w:space="0" w:color="000000"/>
              <w:right w:val="single" w:sz="4" w:space="0" w:color="000000"/>
            </w:tcBorders>
            <w:hideMark/>
          </w:tcPr>
          <w:p w14:paraId="578151E9" w14:textId="77777777" w:rsidR="007D6C9E" w:rsidRDefault="007D6C9E">
            <w:pPr>
              <w:pStyle w:val="TableParagraph"/>
              <w:ind w:left="264" w:right="255"/>
              <w:jc w:val="center"/>
              <w:rPr>
                <w:sz w:val="18"/>
              </w:rPr>
            </w:pPr>
            <w:r>
              <w:rPr>
                <w:sz w:val="18"/>
              </w:rPr>
              <w:t>11.2</w:t>
            </w:r>
          </w:p>
        </w:tc>
        <w:tc>
          <w:tcPr>
            <w:tcW w:w="2071" w:type="dxa"/>
            <w:tcBorders>
              <w:top w:val="single" w:sz="4" w:space="0" w:color="000000"/>
              <w:left w:val="single" w:sz="4" w:space="0" w:color="000000"/>
              <w:bottom w:val="single" w:sz="4" w:space="0" w:color="000000"/>
              <w:right w:val="single" w:sz="4" w:space="0" w:color="000000"/>
            </w:tcBorders>
            <w:hideMark/>
          </w:tcPr>
          <w:p w14:paraId="173042F2" w14:textId="77777777" w:rsidR="007D6C9E" w:rsidRDefault="007D6C9E">
            <w:pPr>
              <w:pStyle w:val="TableParagraph"/>
              <w:ind w:left="856" w:right="849"/>
              <w:jc w:val="center"/>
              <w:rPr>
                <w:sz w:val="18"/>
              </w:rPr>
            </w:pPr>
            <w:r>
              <w:rPr>
                <w:sz w:val="18"/>
              </w:rPr>
              <w:t>1.00</w:t>
            </w:r>
          </w:p>
        </w:tc>
      </w:tr>
      <w:tr w:rsidR="007D6C9E" w14:paraId="0B6DE3AA" w14:textId="77777777" w:rsidTr="007D6C9E">
        <w:trPr>
          <w:trHeight w:val="273"/>
        </w:trPr>
        <w:tc>
          <w:tcPr>
            <w:tcW w:w="1554" w:type="dxa"/>
            <w:tcBorders>
              <w:top w:val="single" w:sz="4" w:space="0" w:color="000000"/>
              <w:left w:val="single" w:sz="4" w:space="0" w:color="000000"/>
              <w:bottom w:val="single" w:sz="4" w:space="0" w:color="000000"/>
              <w:right w:val="single" w:sz="4" w:space="0" w:color="000000"/>
            </w:tcBorders>
            <w:hideMark/>
          </w:tcPr>
          <w:p w14:paraId="54CE53C2" w14:textId="77777777" w:rsidR="007D6C9E" w:rsidRDefault="007D6C9E">
            <w:pPr>
              <w:pStyle w:val="TableParagraph"/>
              <w:rPr>
                <w:sz w:val="18"/>
              </w:rPr>
            </w:pPr>
            <w:r>
              <w:rPr>
                <w:sz w:val="18"/>
              </w:rPr>
              <w:t>Нашар тұзданған</w:t>
            </w:r>
          </w:p>
        </w:tc>
        <w:tc>
          <w:tcPr>
            <w:tcW w:w="907" w:type="dxa"/>
            <w:tcBorders>
              <w:top w:val="single" w:sz="4" w:space="0" w:color="000000"/>
              <w:left w:val="single" w:sz="4" w:space="0" w:color="000000"/>
              <w:bottom w:val="single" w:sz="4" w:space="0" w:color="000000"/>
              <w:right w:val="single" w:sz="4" w:space="0" w:color="000000"/>
            </w:tcBorders>
            <w:hideMark/>
          </w:tcPr>
          <w:p w14:paraId="0A701245" w14:textId="77777777" w:rsidR="007D6C9E" w:rsidRDefault="007D6C9E">
            <w:pPr>
              <w:pStyle w:val="TableParagraph"/>
              <w:ind w:left="88" w:right="78"/>
              <w:jc w:val="center"/>
              <w:rPr>
                <w:sz w:val="18"/>
              </w:rPr>
            </w:pPr>
            <w:r>
              <w:rPr>
                <w:sz w:val="18"/>
              </w:rPr>
              <w:t>0.30-0.50</w:t>
            </w:r>
          </w:p>
        </w:tc>
        <w:tc>
          <w:tcPr>
            <w:tcW w:w="879" w:type="dxa"/>
            <w:tcBorders>
              <w:top w:val="single" w:sz="4" w:space="0" w:color="000000"/>
              <w:left w:val="single" w:sz="4" w:space="0" w:color="000000"/>
              <w:bottom w:val="single" w:sz="4" w:space="0" w:color="000000"/>
              <w:right w:val="single" w:sz="4" w:space="0" w:color="000000"/>
            </w:tcBorders>
            <w:hideMark/>
          </w:tcPr>
          <w:p w14:paraId="08799DE9" w14:textId="77777777" w:rsidR="007D6C9E" w:rsidRDefault="007D6C9E">
            <w:pPr>
              <w:pStyle w:val="TableParagraph"/>
              <w:ind w:left="104" w:right="95"/>
              <w:jc w:val="center"/>
              <w:rPr>
                <w:sz w:val="18"/>
              </w:rPr>
            </w:pPr>
            <w:r>
              <w:rPr>
                <w:sz w:val="18"/>
              </w:rPr>
              <w:t>70.0</w:t>
            </w:r>
          </w:p>
        </w:tc>
        <w:tc>
          <w:tcPr>
            <w:tcW w:w="987" w:type="dxa"/>
            <w:tcBorders>
              <w:top w:val="single" w:sz="4" w:space="0" w:color="000000"/>
              <w:left w:val="single" w:sz="4" w:space="0" w:color="000000"/>
              <w:bottom w:val="single" w:sz="4" w:space="0" w:color="000000"/>
              <w:right w:val="single" w:sz="4" w:space="0" w:color="000000"/>
            </w:tcBorders>
            <w:hideMark/>
          </w:tcPr>
          <w:p w14:paraId="3CABBA01" w14:textId="77777777" w:rsidR="007D6C9E" w:rsidRDefault="007D6C9E">
            <w:pPr>
              <w:pStyle w:val="TableParagraph"/>
              <w:ind w:left="264" w:right="255"/>
              <w:jc w:val="center"/>
              <w:rPr>
                <w:sz w:val="18"/>
              </w:rPr>
            </w:pPr>
            <w:r>
              <w:rPr>
                <w:sz w:val="18"/>
              </w:rPr>
              <w:t>22.4</w:t>
            </w:r>
          </w:p>
        </w:tc>
        <w:tc>
          <w:tcPr>
            <w:tcW w:w="2071" w:type="dxa"/>
            <w:tcBorders>
              <w:top w:val="single" w:sz="4" w:space="0" w:color="000000"/>
              <w:left w:val="single" w:sz="4" w:space="0" w:color="000000"/>
              <w:bottom w:val="single" w:sz="4" w:space="0" w:color="000000"/>
              <w:right w:val="single" w:sz="4" w:space="0" w:color="000000"/>
            </w:tcBorders>
            <w:hideMark/>
          </w:tcPr>
          <w:p w14:paraId="230B8158" w14:textId="77777777" w:rsidR="007D6C9E" w:rsidRDefault="007D6C9E">
            <w:pPr>
              <w:pStyle w:val="TableParagraph"/>
              <w:ind w:left="856" w:right="849"/>
              <w:jc w:val="center"/>
              <w:rPr>
                <w:sz w:val="18"/>
              </w:rPr>
            </w:pPr>
            <w:r>
              <w:rPr>
                <w:sz w:val="18"/>
              </w:rPr>
              <w:t>0.80</w:t>
            </w:r>
          </w:p>
        </w:tc>
      </w:tr>
      <w:tr w:rsidR="007D6C9E" w14:paraId="413A3BF9" w14:textId="77777777" w:rsidTr="007D6C9E">
        <w:trPr>
          <w:trHeight w:val="273"/>
        </w:trPr>
        <w:tc>
          <w:tcPr>
            <w:tcW w:w="1554" w:type="dxa"/>
            <w:tcBorders>
              <w:top w:val="single" w:sz="4" w:space="0" w:color="000000"/>
              <w:left w:val="single" w:sz="4" w:space="0" w:color="000000"/>
              <w:bottom w:val="single" w:sz="4" w:space="0" w:color="000000"/>
              <w:right w:val="single" w:sz="4" w:space="0" w:color="000000"/>
            </w:tcBorders>
            <w:hideMark/>
          </w:tcPr>
          <w:p w14:paraId="11C3AA4E" w14:textId="77777777" w:rsidR="007D6C9E" w:rsidRDefault="007D6C9E">
            <w:pPr>
              <w:pStyle w:val="TableParagraph"/>
              <w:rPr>
                <w:sz w:val="18"/>
              </w:rPr>
            </w:pPr>
            <w:r>
              <w:rPr>
                <w:sz w:val="18"/>
              </w:rPr>
              <w:t>Орташа тұзданған</w:t>
            </w:r>
          </w:p>
        </w:tc>
        <w:tc>
          <w:tcPr>
            <w:tcW w:w="907" w:type="dxa"/>
            <w:tcBorders>
              <w:top w:val="single" w:sz="4" w:space="0" w:color="000000"/>
              <w:left w:val="single" w:sz="4" w:space="0" w:color="000000"/>
              <w:bottom w:val="single" w:sz="4" w:space="0" w:color="000000"/>
              <w:right w:val="single" w:sz="4" w:space="0" w:color="000000"/>
            </w:tcBorders>
            <w:hideMark/>
          </w:tcPr>
          <w:p w14:paraId="1A6938FF" w14:textId="77777777" w:rsidR="007D6C9E" w:rsidRDefault="007D6C9E">
            <w:pPr>
              <w:pStyle w:val="TableParagraph"/>
              <w:ind w:left="88" w:right="78"/>
              <w:jc w:val="center"/>
              <w:rPr>
                <w:sz w:val="18"/>
              </w:rPr>
            </w:pPr>
            <w:r>
              <w:rPr>
                <w:sz w:val="18"/>
              </w:rPr>
              <w:t>0.50-1.00</w:t>
            </w:r>
          </w:p>
        </w:tc>
        <w:tc>
          <w:tcPr>
            <w:tcW w:w="879" w:type="dxa"/>
            <w:tcBorders>
              <w:top w:val="single" w:sz="4" w:space="0" w:color="000000"/>
              <w:left w:val="single" w:sz="4" w:space="0" w:color="000000"/>
              <w:bottom w:val="single" w:sz="4" w:space="0" w:color="000000"/>
              <w:right w:val="single" w:sz="4" w:space="0" w:color="000000"/>
            </w:tcBorders>
            <w:hideMark/>
          </w:tcPr>
          <w:p w14:paraId="51BC4D20" w14:textId="77777777" w:rsidR="007D6C9E" w:rsidRDefault="007D6C9E">
            <w:pPr>
              <w:pStyle w:val="TableParagraph"/>
              <w:ind w:left="105" w:right="95"/>
              <w:jc w:val="center"/>
              <w:rPr>
                <w:sz w:val="18"/>
              </w:rPr>
            </w:pPr>
            <w:r>
              <w:rPr>
                <w:sz w:val="18"/>
              </w:rPr>
              <w:t>140.0</w:t>
            </w:r>
          </w:p>
        </w:tc>
        <w:tc>
          <w:tcPr>
            <w:tcW w:w="987" w:type="dxa"/>
            <w:tcBorders>
              <w:top w:val="single" w:sz="4" w:space="0" w:color="000000"/>
              <w:left w:val="single" w:sz="4" w:space="0" w:color="000000"/>
              <w:bottom w:val="single" w:sz="4" w:space="0" w:color="000000"/>
              <w:right w:val="single" w:sz="4" w:space="0" w:color="000000"/>
            </w:tcBorders>
            <w:hideMark/>
          </w:tcPr>
          <w:p w14:paraId="3FE7B132" w14:textId="77777777" w:rsidR="007D6C9E" w:rsidRDefault="007D6C9E">
            <w:pPr>
              <w:pStyle w:val="TableParagraph"/>
              <w:ind w:left="264" w:right="255"/>
              <w:jc w:val="center"/>
              <w:rPr>
                <w:sz w:val="18"/>
              </w:rPr>
            </w:pPr>
            <w:r>
              <w:rPr>
                <w:sz w:val="18"/>
              </w:rPr>
              <w:t>44.8</w:t>
            </w:r>
          </w:p>
        </w:tc>
        <w:tc>
          <w:tcPr>
            <w:tcW w:w="2071" w:type="dxa"/>
            <w:tcBorders>
              <w:top w:val="single" w:sz="4" w:space="0" w:color="000000"/>
              <w:left w:val="single" w:sz="4" w:space="0" w:color="000000"/>
              <w:bottom w:val="single" w:sz="4" w:space="0" w:color="000000"/>
              <w:right w:val="single" w:sz="4" w:space="0" w:color="000000"/>
            </w:tcBorders>
            <w:hideMark/>
          </w:tcPr>
          <w:p w14:paraId="3685AC92" w14:textId="77777777" w:rsidR="007D6C9E" w:rsidRDefault="007D6C9E">
            <w:pPr>
              <w:pStyle w:val="TableParagraph"/>
              <w:ind w:left="856" w:right="849"/>
              <w:jc w:val="center"/>
              <w:rPr>
                <w:sz w:val="18"/>
              </w:rPr>
            </w:pPr>
            <w:r>
              <w:rPr>
                <w:sz w:val="18"/>
              </w:rPr>
              <w:t>0.75</w:t>
            </w:r>
          </w:p>
        </w:tc>
      </w:tr>
      <w:tr w:rsidR="007D6C9E" w14:paraId="5ACD8EFF" w14:textId="77777777" w:rsidTr="007D6C9E">
        <w:trPr>
          <w:trHeight w:val="273"/>
        </w:trPr>
        <w:tc>
          <w:tcPr>
            <w:tcW w:w="1554" w:type="dxa"/>
            <w:tcBorders>
              <w:top w:val="single" w:sz="4" w:space="0" w:color="000000"/>
              <w:left w:val="single" w:sz="4" w:space="0" w:color="000000"/>
              <w:bottom w:val="single" w:sz="4" w:space="0" w:color="000000"/>
              <w:right w:val="single" w:sz="4" w:space="0" w:color="000000"/>
            </w:tcBorders>
            <w:hideMark/>
          </w:tcPr>
          <w:p w14:paraId="721B9E9D" w14:textId="77777777" w:rsidR="007D6C9E" w:rsidRDefault="007D6C9E">
            <w:pPr>
              <w:pStyle w:val="TableParagraph"/>
              <w:rPr>
                <w:sz w:val="18"/>
              </w:rPr>
            </w:pPr>
            <w:r>
              <w:rPr>
                <w:sz w:val="18"/>
              </w:rPr>
              <w:t>Жоғары тұзданған</w:t>
            </w:r>
          </w:p>
        </w:tc>
        <w:tc>
          <w:tcPr>
            <w:tcW w:w="907" w:type="dxa"/>
            <w:tcBorders>
              <w:top w:val="single" w:sz="4" w:space="0" w:color="000000"/>
              <w:left w:val="single" w:sz="4" w:space="0" w:color="000000"/>
              <w:bottom w:val="single" w:sz="4" w:space="0" w:color="000000"/>
              <w:right w:val="single" w:sz="4" w:space="0" w:color="000000"/>
            </w:tcBorders>
            <w:hideMark/>
          </w:tcPr>
          <w:p w14:paraId="28A0E11A" w14:textId="77777777" w:rsidR="007D6C9E" w:rsidRDefault="007D6C9E">
            <w:pPr>
              <w:pStyle w:val="TableParagraph"/>
              <w:ind w:left="88" w:right="78"/>
              <w:jc w:val="center"/>
              <w:rPr>
                <w:sz w:val="18"/>
              </w:rPr>
            </w:pPr>
            <w:r>
              <w:rPr>
                <w:sz w:val="18"/>
              </w:rPr>
              <w:t>1.00-2.00</w:t>
            </w:r>
          </w:p>
        </w:tc>
        <w:tc>
          <w:tcPr>
            <w:tcW w:w="879" w:type="dxa"/>
            <w:tcBorders>
              <w:top w:val="single" w:sz="4" w:space="0" w:color="000000"/>
              <w:left w:val="single" w:sz="4" w:space="0" w:color="000000"/>
              <w:bottom w:val="single" w:sz="4" w:space="0" w:color="000000"/>
              <w:right w:val="single" w:sz="4" w:space="0" w:color="000000"/>
            </w:tcBorders>
            <w:hideMark/>
          </w:tcPr>
          <w:p w14:paraId="3EE863DC" w14:textId="77777777" w:rsidR="007D6C9E" w:rsidRDefault="007D6C9E">
            <w:pPr>
              <w:pStyle w:val="TableParagraph"/>
              <w:ind w:left="105" w:right="95"/>
              <w:jc w:val="center"/>
              <w:rPr>
                <w:sz w:val="18"/>
              </w:rPr>
            </w:pPr>
            <w:r>
              <w:rPr>
                <w:sz w:val="18"/>
              </w:rPr>
              <w:t>280.0</w:t>
            </w:r>
          </w:p>
        </w:tc>
        <w:tc>
          <w:tcPr>
            <w:tcW w:w="987" w:type="dxa"/>
            <w:tcBorders>
              <w:top w:val="single" w:sz="4" w:space="0" w:color="000000"/>
              <w:left w:val="single" w:sz="4" w:space="0" w:color="000000"/>
              <w:bottom w:val="single" w:sz="4" w:space="0" w:color="000000"/>
              <w:right w:val="single" w:sz="4" w:space="0" w:color="000000"/>
            </w:tcBorders>
            <w:hideMark/>
          </w:tcPr>
          <w:p w14:paraId="744BB859" w14:textId="77777777" w:rsidR="007D6C9E" w:rsidRDefault="007D6C9E">
            <w:pPr>
              <w:pStyle w:val="TableParagraph"/>
              <w:ind w:left="264" w:right="255"/>
              <w:jc w:val="center"/>
              <w:rPr>
                <w:sz w:val="18"/>
              </w:rPr>
            </w:pPr>
            <w:r>
              <w:rPr>
                <w:sz w:val="18"/>
              </w:rPr>
              <w:t>89.6</w:t>
            </w:r>
          </w:p>
        </w:tc>
        <w:tc>
          <w:tcPr>
            <w:tcW w:w="2071" w:type="dxa"/>
            <w:tcBorders>
              <w:top w:val="single" w:sz="4" w:space="0" w:color="000000"/>
              <w:left w:val="single" w:sz="4" w:space="0" w:color="000000"/>
              <w:bottom w:val="single" w:sz="4" w:space="0" w:color="000000"/>
              <w:right w:val="single" w:sz="4" w:space="0" w:color="000000"/>
            </w:tcBorders>
            <w:hideMark/>
          </w:tcPr>
          <w:p w14:paraId="17EC2ED6" w14:textId="77777777" w:rsidR="007D6C9E" w:rsidRDefault="007D6C9E">
            <w:pPr>
              <w:pStyle w:val="TableParagraph"/>
              <w:ind w:left="856" w:right="849"/>
              <w:jc w:val="center"/>
              <w:rPr>
                <w:sz w:val="18"/>
              </w:rPr>
            </w:pPr>
            <w:r>
              <w:rPr>
                <w:sz w:val="18"/>
              </w:rPr>
              <w:t>0.25</w:t>
            </w:r>
          </w:p>
        </w:tc>
      </w:tr>
      <w:tr w:rsidR="007D6C9E" w14:paraId="0F7FB97F" w14:textId="77777777" w:rsidTr="007D6C9E">
        <w:trPr>
          <w:trHeight w:val="273"/>
        </w:trPr>
        <w:tc>
          <w:tcPr>
            <w:tcW w:w="1554" w:type="dxa"/>
            <w:tcBorders>
              <w:top w:val="single" w:sz="4" w:space="0" w:color="000000"/>
              <w:left w:val="single" w:sz="4" w:space="0" w:color="000000"/>
              <w:bottom w:val="single" w:sz="4" w:space="0" w:color="000000"/>
              <w:right w:val="single" w:sz="4" w:space="0" w:color="000000"/>
            </w:tcBorders>
            <w:hideMark/>
          </w:tcPr>
          <w:p w14:paraId="1AF3C2E0" w14:textId="77777777" w:rsidR="007D6C9E" w:rsidRDefault="007D6C9E">
            <w:pPr>
              <w:pStyle w:val="TableParagraph"/>
              <w:rPr>
                <w:sz w:val="18"/>
              </w:rPr>
            </w:pPr>
            <w:r>
              <w:rPr>
                <w:sz w:val="18"/>
              </w:rPr>
              <w:t>Сор топырақ</w:t>
            </w:r>
          </w:p>
        </w:tc>
        <w:tc>
          <w:tcPr>
            <w:tcW w:w="907" w:type="dxa"/>
            <w:tcBorders>
              <w:top w:val="single" w:sz="4" w:space="0" w:color="000000"/>
              <w:left w:val="single" w:sz="4" w:space="0" w:color="000000"/>
              <w:bottom w:val="single" w:sz="4" w:space="0" w:color="000000"/>
              <w:right w:val="single" w:sz="4" w:space="0" w:color="000000"/>
            </w:tcBorders>
            <w:hideMark/>
          </w:tcPr>
          <w:p w14:paraId="1487D6FB" w14:textId="77777777" w:rsidR="007D6C9E" w:rsidRDefault="007D6C9E">
            <w:pPr>
              <w:pStyle w:val="TableParagraph"/>
              <w:ind w:left="88" w:right="78"/>
              <w:jc w:val="center"/>
              <w:rPr>
                <w:sz w:val="18"/>
              </w:rPr>
            </w:pPr>
            <w:r>
              <w:rPr>
                <w:sz w:val="18"/>
              </w:rPr>
              <w:t>&gt;2.00</w:t>
            </w:r>
          </w:p>
        </w:tc>
        <w:tc>
          <w:tcPr>
            <w:tcW w:w="879" w:type="dxa"/>
            <w:tcBorders>
              <w:top w:val="single" w:sz="4" w:space="0" w:color="000000"/>
              <w:left w:val="single" w:sz="4" w:space="0" w:color="000000"/>
              <w:bottom w:val="single" w:sz="4" w:space="0" w:color="000000"/>
              <w:right w:val="single" w:sz="4" w:space="0" w:color="000000"/>
            </w:tcBorders>
            <w:hideMark/>
          </w:tcPr>
          <w:p w14:paraId="3A4F193A" w14:textId="77777777" w:rsidR="007D6C9E" w:rsidRDefault="007D6C9E">
            <w:pPr>
              <w:pStyle w:val="TableParagraph"/>
              <w:ind w:left="104" w:right="95"/>
              <w:jc w:val="center"/>
              <w:rPr>
                <w:sz w:val="18"/>
              </w:rPr>
            </w:pPr>
            <w:r>
              <w:rPr>
                <w:sz w:val="18"/>
              </w:rPr>
              <w:t>&gt;280.0</w:t>
            </w:r>
          </w:p>
        </w:tc>
        <w:tc>
          <w:tcPr>
            <w:tcW w:w="987" w:type="dxa"/>
            <w:tcBorders>
              <w:top w:val="single" w:sz="4" w:space="0" w:color="000000"/>
              <w:left w:val="single" w:sz="4" w:space="0" w:color="000000"/>
              <w:bottom w:val="single" w:sz="4" w:space="0" w:color="000000"/>
              <w:right w:val="single" w:sz="4" w:space="0" w:color="000000"/>
            </w:tcBorders>
            <w:hideMark/>
          </w:tcPr>
          <w:p w14:paraId="078788D6" w14:textId="77777777" w:rsidR="007D6C9E" w:rsidRDefault="007D6C9E">
            <w:pPr>
              <w:pStyle w:val="TableParagraph"/>
              <w:ind w:left="264" w:right="255"/>
              <w:jc w:val="center"/>
              <w:rPr>
                <w:sz w:val="18"/>
              </w:rPr>
            </w:pPr>
            <w:r>
              <w:rPr>
                <w:sz w:val="18"/>
              </w:rPr>
              <w:t>&gt;89.6</w:t>
            </w:r>
          </w:p>
        </w:tc>
        <w:tc>
          <w:tcPr>
            <w:tcW w:w="2071" w:type="dxa"/>
            <w:tcBorders>
              <w:top w:val="single" w:sz="4" w:space="0" w:color="000000"/>
              <w:left w:val="single" w:sz="4" w:space="0" w:color="000000"/>
              <w:bottom w:val="single" w:sz="4" w:space="0" w:color="000000"/>
              <w:right w:val="single" w:sz="4" w:space="0" w:color="000000"/>
            </w:tcBorders>
            <w:hideMark/>
          </w:tcPr>
          <w:p w14:paraId="75992725" w14:textId="77777777" w:rsidR="007D6C9E" w:rsidRDefault="007D6C9E">
            <w:pPr>
              <w:pStyle w:val="TableParagraph"/>
              <w:ind w:left="856" w:right="849"/>
              <w:jc w:val="center"/>
              <w:rPr>
                <w:sz w:val="18"/>
              </w:rPr>
            </w:pPr>
            <w:r>
              <w:rPr>
                <w:sz w:val="18"/>
              </w:rPr>
              <w:t>0.00</w:t>
            </w:r>
          </w:p>
        </w:tc>
      </w:tr>
    </w:tbl>
    <w:p w14:paraId="31FBE4C6" w14:textId="77777777" w:rsidR="007D6C9E" w:rsidRDefault="007D6C9E" w:rsidP="007D6C9E">
      <w:pPr>
        <w:pStyle w:val="a3"/>
        <w:spacing w:before="130"/>
        <w:ind w:right="167"/>
      </w:pPr>
      <w:r>
        <w:t xml:space="preserve">Топырақ қабатындағы тұздың шамасын мына өрнек арқылы анықтайды: </w:t>
      </w:r>
      <w:r>
        <w:rPr>
          <w:i/>
        </w:rPr>
        <w:t xml:space="preserve">S </w:t>
      </w:r>
      <w:r>
        <w:t xml:space="preserve">= 100 · </w:t>
      </w:r>
      <w:r>
        <w:rPr>
          <w:i/>
        </w:rPr>
        <w:t xml:space="preserve">H </w:t>
      </w:r>
      <w:r>
        <w:t xml:space="preserve">· </w:t>
      </w:r>
      <w:r>
        <w:rPr>
          <w:i/>
        </w:rPr>
        <w:t xml:space="preserve">d </w:t>
      </w:r>
      <w:r>
        <w:t xml:space="preserve">· </w:t>
      </w:r>
      <w:r>
        <w:rPr>
          <w:i/>
        </w:rPr>
        <w:t>γ</w:t>
      </w:r>
      <w:r>
        <w:t xml:space="preserve">, мұнда </w:t>
      </w:r>
      <w:r>
        <w:rPr>
          <w:i/>
        </w:rPr>
        <w:t xml:space="preserve">H </w:t>
      </w:r>
      <w:r>
        <w:t xml:space="preserve">– есепке алынған топырақ қабатының қуаты, м; </w:t>
      </w:r>
      <w:r>
        <w:rPr>
          <w:i/>
        </w:rPr>
        <w:t xml:space="preserve">d </w:t>
      </w:r>
      <w:r>
        <w:t>– топырақтың көлемдік салмағы, т/м</w:t>
      </w:r>
      <w:r>
        <w:rPr>
          <w:position w:val="7"/>
          <w:sz w:val="12"/>
        </w:rPr>
        <w:t>3</w:t>
      </w:r>
      <w:r>
        <w:t xml:space="preserve">; </w:t>
      </w:r>
      <w:r>
        <w:rPr>
          <w:i/>
        </w:rPr>
        <w:t xml:space="preserve">γ </w:t>
      </w:r>
      <w:r>
        <w:t>– топырақтағы тұздың шамасы, топырақтың құрғақ салмағындағы пайыздық (%) көрсеткіші.</w:t>
      </w:r>
    </w:p>
    <w:p w14:paraId="27845D24" w14:textId="77777777" w:rsidR="007D6C9E" w:rsidRDefault="007D6C9E" w:rsidP="007D6C9E">
      <w:pPr>
        <w:pStyle w:val="a3"/>
        <w:spacing w:before="3"/>
      </w:pPr>
      <w:r>
        <w:t>Тұзданған топырақтағы топырақ ертіндісінің шамасын мына өрнекті пайдаланып анықтаймыз:</w:t>
      </w:r>
    </w:p>
    <w:p w14:paraId="1BF6066C" w14:textId="2CF3E09C" w:rsidR="007D6C9E" w:rsidRDefault="007D6C9E" w:rsidP="007D6C9E">
      <w:pPr>
        <w:ind w:left="2417"/>
        <w:jc w:val="both"/>
      </w:pPr>
      <w:r>
        <w:rPr>
          <w:noProof/>
        </w:rPr>
        <mc:AlternateContent>
          <mc:Choice Requires="wps">
            <w:drawing>
              <wp:anchor distT="0" distB="0" distL="114300" distR="114300" simplePos="0" relativeHeight="251643904" behindDoc="1" locked="0" layoutInCell="1" allowOverlap="1" wp14:anchorId="5C216C4D" wp14:editId="1AB1AAD8">
                <wp:simplePos x="0" y="0"/>
                <wp:positionH relativeFrom="page">
                  <wp:posOffset>2110105</wp:posOffset>
                </wp:positionH>
                <wp:positionV relativeFrom="paragraph">
                  <wp:posOffset>159385</wp:posOffset>
                </wp:positionV>
                <wp:extent cx="41275" cy="109855"/>
                <wp:effectExtent l="0" t="0" r="1270" b="0"/>
                <wp:wrapNone/>
                <wp:docPr id="14" name="Надпись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 cy="1098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73171" w14:textId="77777777" w:rsidR="007D6C9E" w:rsidRDefault="007D6C9E" w:rsidP="007D6C9E">
                            <w:pPr>
                              <w:spacing w:before="11"/>
                              <w:rPr>
                                <w:i/>
                                <w:sz w:val="13"/>
                              </w:rPr>
                            </w:pPr>
                            <w:r>
                              <w:rPr>
                                <w:i/>
                                <w:w w:val="99"/>
                                <w:sz w:val="13"/>
                              </w:rPr>
                              <w:t>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216C4D" id="Надпись 14" o:spid="_x0000_s1029" type="#_x0000_t202" style="position:absolute;left:0;text-align:left;margin-left:166.15pt;margin-top:12.55pt;width:3.25pt;height:8.6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" filled="f" stroked="f">
                <v:textbox inset="0,0,0,0">
                  <w:txbxContent>
                    <w:p w14:paraId="57D73171" w14:textId="77777777" w:rsidR="007D6C9E" w:rsidRDefault="007D6C9E" w:rsidP="007D6C9E">
                      <w:pPr>
                        <w:spacing w:before="11"/>
                        <w:rPr>
                          <w:i/>
                          <w:sz w:val="13"/>
                        </w:rPr>
                      </w:pPr>
                      <w:r>
                        <w:rPr>
                          <w:i/>
                          <w:w w:val="99"/>
                          <w:sz w:val="13"/>
                        </w:rPr>
                        <w:t>p</w:t>
                      </w:r>
                    </w:p>
                  </w:txbxContent>
                </v:textbox>
                <w10:wrap anchorx="page"/>
              </v:shape>
            </w:pict>
          </mc:Fallback>
        </mc:AlternateContent>
      </w:r>
      <w:r>
        <w:rPr>
          <w:i/>
        </w:rPr>
        <w:t>C</w:t>
      </w:r>
      <w:r>
        <w:rPr>
          <w:i/>
          <w:position w:val="10"/>
          <w:sz w:val="13"/>
        </w:rPr>
        <w:t xml:space="preserve">n </w:t>
      </w:r>
      <w:r>
        <w:rPr>
          <w:position w:val="1"/>
        </w:rPr>
        <w:t xml:space="preserve">= </w:t>
      </w:r>
      <w:r>
        <w:rPr>
          <w:i/>
          <w:position w:val="1"/>
        </w:rPr>
        <w:t>S</w:t>
      </w:r>
      <w:r>
        <w:rPr>
          <w:position w:val="1"/>
        </w:rPr>
        <w:t xml:space="preserve">(100 · </w:t>
      </w:r>
      <w:r>
        <w:rPr>
          <w:i/>
          <w:position w:val="1"/>
        </w:rPr>
        <w:t xml:space="preserve">H </w:t>
      </w:r>
      <w:r>
        <w:rPr>
          <w:position w:val="1"/>
        </w:rPr>
        <w:t xml:space="preserve">· </w:t>
      </w:r>
      <w:r>
        <w:rPr>
          <w:i/>
          <w:position w:val="1"/>
        </w:rPr>
        <w:t xml:space="preserve">d </w:t>
      </w:r>
      <w:r>
        <w:rPr>
          <w:position w:val="1"/>
        </w:rPr>
        <w:t xml:space="preserve">· </w:t>
      </w:r>
      <w:r>
        <w:rPr>
          <w:i/>
          <w:position w:val="1"/>
        </w:rPr>
        <w:t>β</w:t>
      </w:r>
      <w:r>
        <w:rPr>
          <w:position w:val="1"/>
        </w:rPr>
        <w:t>),</w:t>
      </w:r>
    </w:p>
    <w:p w14:paraId="486116A1" w14:textId="77777777" w:rsidR="007D6C9E" w:rsidRDefault="007D6C9E" w:rsidP="007D6C9E">
      <w:pPr>
        <w:widowControl/>
        <w:autoSpaceDE/>
        <w:autoSpaceDN/>
        <w:sectPr w:rsidR="007D6C9E">
          <w:type w:val="continuous"/>
          <w:pgSz w:w="8110" w:h="11910"/>
          <w:pgMar w:top="1140" w:right="680" w:bottom="280" w:left="740" w:header="720" w:footer="720" w:gutter="0"/>
          <w:cols w:space="720"/>
        </w:sectPr>
      </w:pPr>
    </w:p>
    <w:p w14:paraId="4FADFD92" w14:textId="77777777" w:rsidR="007D6C9E" w:rsidRDefault="007D6C9E" w:rsidP="007D6C9E">
      <w:pPr>
        <w:pStyle w:val="a3"/>
        <w:spacing w:before="115" w:line="204" w:lineRule="auto"/>
        <w:ind w:right="167" w:hanging="1"/>
      </w:pPr>
      <w:r>
        <w:lastRenderedPageBreak/>
        <w:t xml:space="preserve">мұнда </w:t>
      </w:r>
      <w:r>
        <w:rPr>
          <w:i/>
        </w:rPr>
        <w:t>β</w:t>
      </w:r>
      <w:r>
        <w:rPr>
          <w:i/>
          <w:position w:val="-6"/>
          <w:sz w:val="12"/>
        </w:rPr>
        <w:t>нв</w:t>
      </w:r>
      <w:r>
        <w:t>– төменгі сыйымдыққа сай келетін топырақ, топырақтың құрғақ салмағындағы пайыздық (%) көрсеткіші.</w:t>
      </w:r>
    </w:p>
    <w:p w14:paraId="60E5B722" w14:textId="77777777" w:rsidR="007D6C9E" w:rsidRDefault="007D6C9E" w:rsidP="007D6C9E">
      <w:pPr>
        <w:pStyle w:val="a3"/>
        <w:spacing w:before="11" w:line="256" w:lineRule="exact"/>
        <w:ind w:right="167"/>
      </w:pPr>
      <w:r>
        <w:t>Сонымен, ақаба судың тұздылығы жоғары болған сайын, судың тұзды шаю əсерінің көрсеткіші (КПДВ) төмен бола береді, яғни ақаба сулармен тұзданған топырақты шаю кезіндегі тұздардың шайылуы белгілі бір дəрежеге дейін ғана жүреді, яғни ақаба судың тұздылығымен (</w:t>
      </w:r>
      <w:r>
        <w:rPr>
          <w:i/>
          <w:sz w:val="23"/>
        </w:rPr>
        <w:t>C</w:t>
      </w:r>
      <w:r>
        <w:rPr>
          <w:i/>
          <w:position w:val="10"/>
          <w:sz w:val="13"/>
        </w:rPr>
        <w:t xml:space="preserve">b </w:t>
      </w:r>
      <w:r>
        <w:t>) топырақ ерітіндісінің тұздылығы теңескенше</w:t>
      </w:r>
    </w:p>
    <w:p w14:paraId="67AF7F2C" w14:textId="77777777" w:rsidR="007D6C9E" w:rsidRDefault="007D6C9E" w:rsidP="007D6C9E">
      <w:pPr>
        <w:tabs>
          <w:tab w:val="left" w:pos="1839"/>
        </w:tabs>
        <w:spacing w:line="-12" w:lineRule="auto"/>
        <w:ind w:left="349"/>
        <w:rPr>
          <w:i/>
          <w:sz w:val="13"/>
        </w:rPr>
      </w:pPr>
      <w:r>
        <w:rPr>
          <w:i/>
          <w:position w:val="-9"/>
          <w:sz w:val="13"/>
        </w:rPr>
        <w:t>n</w:t>
      </w:r>
      <w:r>
        <w:rPr>
          <w:i/>
          <w:position w:val="-9"/>
          <w:sz w:val="13"/>
        </w:rPr>
        <w:tab/>
      </w:r>
      <w:r>
        <w:rPr>
          <w:i/>
          <w:sz w:val="13"/>
        </w:rPr>
        <w:t>o</w:t>
      </w:r>
    </w:p>
    <w:p w14:paraId="52AEA36F" w14:textId="77777777" w:rsidR="007D6C9E" w:rsidRDefault="007D6C9E" w:rsidP="007D6C9E">
      <w:pPr>
        <w:pStyle w:val="a3"/>
        <w:spacing w:line="132" w:lineRule="auto"/>
        <w:ind w:firstLine="0"/>
        <w:jc w:val="right"/>
      </w:pPr>
      <w:r>
        <w:rPr>
          <w:spacing w:val="3"/>
        </w:rPr>
        <w:t>(</w:t>
      </w:r>
      <w:r>
        <w:rPr>
          <w:i/>
          <w:spacing w:val="3"/>
        </w:rPr>
        <w:t>C</w:t>
      </w:r>
      <w:r>
        <w:rPr>
          <w:i/>
          <w:spacing w:val="3"/>
          <w:position w:val="-5"/>
          <w:sz w:val="13"/>
        </w:rPr>
        <w:t>p</w:t>
      </w:r>
      <w:r>
        <w:rPr>
          <w:spacing w:val="3"/>
        </w:rPr>
        <w:t>),</w:t>
      </w:r>
      <w:r>
        <w:rPr>
          <w:spacing w:val="-39"/>
        </w:rPr>
        <w:t xml:space="preserve"> </w:t>
      </w:r>
      <w:r>
        <w:t>ал топырақты өсімдіктің өсіп-өнуіне əсер тигізбейтін дəрежеге</w:t>
      </w:r>
    </w:p>
    <w:p w14:paraId="10C0BB1C" w14:textId="77777777" w:rsidR="007D6C9E" w:rsidRDefault="007D6C9E" w:rsidP="007D6C9E">
      <w:pPr>
        <w:pStyle w:val="a3"/>
        <w:ind w:right="167" w:firstLine="0"/>
        <w:jc w:val="right"/>
      </w:pPr>
      <w:r>
        <w:t xml:space="preserve">дейін шаю, қосымша табиғи тұзданбаған </w:t>
      </w:r>
      <w:r>
        <w:rPr>
          <w:spacing w:val="-3"/>
        </w:rPr>
        <w:t>сулармен</w:t>
      </w:r>
      <w:r>
        <w:rPr>
          <w:spacing w:val="-35"/>
        </w:rPr>
        <w:t xml:space="preserve"> </w:t>
      </w:r>
      <w:r>
        <w:t>жүргізілуі</w:t>
      </w:r>
      <w:r>
        <w:rPr>
          <w:spacing w:val="-6"/>
        </w:rPr>
        <w:t xml:space="preserve"> </w:t>
      </w:r>
      <w:r>
        <w:rPr>
          <w:spacing w:val="-4"/>
        </w:rPr>
        <w:t>қажет.</w:t>
      </w:r>
      <w:r>
        <w:t xml:space="preserve"> Жалпы</w:t>
      </w:r>
      <w:r>
        <w:rPr>
          <w:spacing w:val="-15"/>
        </w:rPr>
        <w:t xml:space="preserve"> </w:t>
      </w:r>
      <w:r>
        <w:t>тұзданған</w:t>
      </w:r>
      <w:r>
        <w:rPr>
          <w:spacing w:val="-15"/>
        </w:rPr>
        <w:t xml:space="preserve"> </w:t>
      </w:r>
      <w:r>
        <w:t>топырақты</w:t>
      </w:r>
      <w:r>
        <w:rPr>
          <w:spacing w:val="-14"/>
        </w:rPr>
        <w:t xml:space="preserve"> </w:t>
      </w:r>
      <w:r>
        <w:t>тұзсыздандыруға</w:t>
      </w:r>
      <w:r>
        <w:rPr>
          <w:spacing w:val="-15"/>
        </w:rPr>
        <w:t xml:space="preserve"> </w:t>
      </w:r>
      <w:r>
        <w:t>қажетті</w:t>
      </w:r>
      <w:r>
        <w:rPr>
          <w:spacing w:val="-15"/>
        </w:rPr>
        <w:t xml:space="preserve"> </w:t>
      </w:r>
      <w:r>
        <w:t>шаю</w:t>
      </w:r>
      <w:r>
        <w:rPr>
          <w:spacing w:val="-14"/>
        </w:rPr>
        <w:t xml:space="preserve"> </w:t>
      </w:r>
      <w:r>
        <w:t>мөл- шерінің шамасын ақаба сумен шаю мөлшері (</w:t>
      </w:r>
      <w:r>
        <w:rPr>
          <w:i/>
        </w:rPr>
        <w:t>N</w:t>
      </w:r>
      <w:r>
        <w:rPr>
          <w:i/>
          <w:position w:val="-6"/>
          <w:sz w:val="12"/>
        </w:rPr>
        <w:t>c</w:t>
      </w:r>
      <w:r>
        <w:t xml:space="preserve">) жəне өзен </w:t>
      </w:r>
      <w:r>
        <w:rPr>
          <w:spacing w:val="6"/>
        </w:rPr>
        <w:t xml:space="preserve"> </w:t>
      </w:r>
      <w:r>
        <w:t>суымен</w:t>
      </w:r>
    </w:p>
    <w:p w14:paraId="4CD6D638" w14:textId="77777777" w:rsidR="007D6C9E" w:rsidRDefault="007D6C9E" w:rsidP="007D6C9E">
      <w:pPr>
        <w:pStyle w:val="a3"/>
        <w:spacing w:line="180" w:lineRule="auto"/>
        <w:ind w:firstLine="0"/>
        <w:jc w:val="right"/>
      </w:pPr>
      <w:r>
        <w:t>шаю</w:t>
      </w:r>
      <w:r>
        <w:rPr>
          <w:spacing w:val="12"/>
        </w:rPr>
        <w:t xml:space="preserve"> </w:t>
      </w:r>
      <w:r>
        <w:t>мөлшерінің</w:t>
      </w:r>
      <w:r>
        <w:rPr>
          <w:spacing w:val="12"/>
        </w:rPr>
        <w:t xml:space="preserve"> </w:t>
      </w:r>
      <w:r>
        <w:t>(</w:t>
      </w:r>
      <w:r>
        <w:rPr>
          <w:i/>
        </w:rPr>
        <w:t>N</w:t>
      </w:r>
      <w:r>
        <w:rPr>
          <w:i/>
          <w:position w:val="-6"/>
          <w:sz w:val="12"/>
        </w:rPr>
        <w:t>p</w:t>
      </w:r>
      <w:r>
        <w:t>)</w:t>
      </w:r>
      <w:r>
        <w:rPr>
          <w:spacing w:val="12"/>
        </w:rPr>
        <w:t xml:space="preserve"> </w:t>
      </w:r>
      <w:r>
        <w:t>қосындысы</w:t>
      </w:r>
      <w:r>
        <w:rPr>
          <w:spacing w:val="12"/>
        </w:rPr>
        <w:t xml:space="preserve"> </w:t>
      </w:r>
      <w:r>
        <w:t>ретінде</w:t>
      </w:r>
      <w:r>
        <w:rPr>
          <w:spacing w:val="12"/>
        </w:rPr>
        <w:t xml:space="preserve"> </w:t>
      </w:r>
      <w:r>
        <w:t>қарастыруға</w:t>
      </w:r>
      <w:r>
        <w:rPr>
          <w:spacing w:val="12"/>
        </w:rPr>
        <w:t xml:space="preserve"> </w:t>
      </w:r>
      <w:r>
        <w:t>болады:</w:t>
      </w:r>
      <w:r>
        <w:rPr>
          <w:spacing w:val="12"/>
        </w:rPr>
        <w:t xml:space="preserve"> </w:t>
      </w:r>
      <w:r>
        <w:rPr>
          <w:i/>
        </w:rPr>
        <w:t>N</w:t>
      </w:r>
      <w:r>
        <w:rPr>
          <w:i/>
          <w:spacing w:val="12"/>
        </w:rPr>
        <w:t xml:space="preserve"> </w:t>
      </w:r>
      <w:r>
        <w:t>=</w:t>
      </w:r>
    </w:p>
    <w:p w14:paraId="68E51342" w14:textId="77777777" w:rsidR="007D6C9E" w:rsidRDefault="007D6C9E" w:rsidP="007D6C9E">
      <w:pPr>
        <w:spacing w:line="256" w:lineRule="exact"/>
        <w:ind w:left="110"/>
        <w:jc w:val="both"/>
      </w:pPr>
      <w:r>
        <w:t xml:space="preserve">= </w:t>
      </w:r>
      <w:r>
        <w:rPr>
          <w:i/>
        </w:rPr>
        <w:t>N</w:t>
      </w:r>
      <w:r>
        <w:rPr>
          <w:i/>
          <w:position w:val="-6"/>
          <w:sz w:val="12"/>
        </w:rPr>
        <w:t xml:space="preserve">c </w:t>
      </w:r>
      <w:r>
        <w:t xml:space="preserve">+ </w:t>
      </w:r>
      <w:r>
        <w:rPr>
          <w:i/>
        </w:rPr>
        <w:t>N</w:t>
      </w:r>
      <w:r>
        <w:rPr>
          <w:i/>
          <w:position w:val="-6"/>
          <w:sz w:val="12"/>
        </w:rPr>
        <w:t>p</w:t>
      </w:r>
      <w:r>
        <w:t>.</w:t>
      </w:r>
    </w:p>
    <w:p w14:paraId="3720C0EA" w14:textId="77777777" w:rsidR="007D6C9E" w:rsidRDefault="007D6C9E" w:rsidP="007D6C9E">
      <w:pPr>
        <w:pStyle w:val="a3"/>
        <w:spacing w:line="230" w:lineRule="exact"/>
        <w:ind w:left="450" w:right="0" w:firstLine="0"/>
      </w:pPr>
      <w:r>
        <w:t>Сонымен, бізге белгілі болғандай, тұзданған ақаба сулармен</w:t>
      </w:r>
    </w:p>
    <w:p w14:paraId="7E95A719" w14:textId="00573924" w:rsidR="007D6C9E" w:rsidRDefault="007D6C9E" w:rsidP="007D6C9E">
      <w:pPr>
        <w:pStyle w:val="a3"/>
        <w:spacing w:line="228" w:lineRule="auto"/>
        <w:ind w:firstLine="0"/>
      </w:pPr>
      <w:r>
        <w:rPr>
          <w:noProof/>
        </w:rPr>
        <mc:AlternateContent>
          <mc:Choice Requires="wps">
            <w:drawing>
              <wp:anchor distT="0" distB="0" distL="114300" distR="114300" simplePos="0" relativeHeight="251642880" behindDoc="1" locked="0" layoutInCell="1" allowOverlap="1" wp14:anchorId="0944BEB0" wp14:editId="01ED1BFC">
                <wp:simplePos x="0" y="0"/>
                <wp:positionH relativeFrom="page">
                  <wp:posOffset>2753360</wp:posOffset>
                </wp:positionH>
                <wp:positionV relativeFrom="paragraph">
                  <wp:posOffset>399415</wp:posOffset>
                </wp:positionV>
                <wp:extent cx="366395" cy="113030"/>
                <wp:effectExtent l="635" t="0" r="4445" b="1905"/>
                <wp:wrapNone/>
                <wp:docPr id="1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395" cy="113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7F95BE" w14:textId="77777777" w:rsidR="007D6C9E" w:rsidRDefault="007D6C9E" w:rsidP="007D6C9E">
                            <w:pPr>
                              <w:tabs>
                                <w:tab w:val="left" w:pos="509"/>
                              </w:tabs>
                              <w:spacing w:before="15"/>
                              <w:rPr>
                                <w:i/>
                                <w:sz w:val="13"/>
                              </w:rPr>
                            </w:pPr>
                            <w:r>
                              <w:rPr>
                                <w:i/>
                                <w:w w:val="105"/>
                                <w:sz w:val="13"/>
                              </w:rPr>
                              <w:t>o</w:t>
                            </w:r>
                            <w:r>
                              <w:rPr>
                                <w:i/>
                                <w:w w:val="105"/>
                                <w:sz w:val="13"/>
                              </w:rPr>
                              <w:tab/>
                            </w:r>
                            <w:r>
                              <w:rPr>
                                <w:i/>
                                <w:spacing w:val="-20"/>
                                <w:w w:val="105"/>
                                <w:sz w:val="13"/>
                              </w:rPr>
                              <w:t>p</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44BEB0" id="Надпись 13" o:spid="_x0000_s1030" type="#_x0000_t202" style="position:absolute;left:0;text-align:left;margin-left:216.8pt;margin-top:31.45pt;width:28.85pt;height:8.9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" filled="f" stroked="f">
                <v:textbox inset="0,0,0,0">
                  <w:txbxContent>
                    <w:p w14:paraId="477F95BE" w14:textId="77777777" w:rsidR="007D6C9E" w:rsidRDefault="007D6C9E" w:rsidP="007D6C9E">
                      <w:pPr>
                        <w:tabs>
                          <w:tab w:val="left" w:pos="509"/>
                        </w:tabs>
                        <w:spacing w:before="15"/>
                        <w:rPr>
                          <w:i/>
                          <w:sz w:val="13"/>
                        </w:rPr>
                      </w:pPr>
                      <w:r>
                        <w:rPr>
                          <w:i/>
                          <w:w w:val="105"/>
                          <w:sz w:val="13"/>
                        </w:rPr>
                        <w:t>o</w:t>
                      </w:r>
                      <w:r>
                        <w:rPr>
                          <w:i/>
                          <w:w w:val="105"/>
                          <w:sz w:val="13"/>
                        </w:rPr>
                        <w:tab/>
                      </w:r>
                      <w:r>
                        <w:rPr>
                          <w:i/>
                          <w:spacing w:val="-20"/>
                          <w:w w:val="105"/>
                          <w:sz w:val="13"/>
                        </w:rPr>
                        <w:t>p</w:t>
                      </w:r>
                    </w:p>
                  </w:txbxContent>
                </v:textbox>
                <w10:wrap anchorx="page"/>
              </v:shape>
            </w:pict>
          </mc:Fallback>
        </mc:AlternateContent>
      </w:r>
      <w:r>
        <w:t xml:space="preserve">тұзданған топырақтарды шаю немесе қатты тұздардың еруі белгілі бір дəрежеге дейін ғана жүреді, яғни шаю суының тұздылығы жəне топырақ ерітіндісі теңескеше, яғни </w:t>
      </w:r>
      <w:r>
        <w:rPr>
          <w:i/>
          <w:sz w:val="23"/>
        </w:rPr>
        <w:t>C</w:t>
      </w:r>
      <w:r>
        <w:rPr>
          <w:i/>
          <w:position w:val="11"/>
          <w:sz w:val="13"/>
        </w:rPr>
        <w:t xml:space="preserve">b </w:t>
      </w:r>
      <w:r>
        <w:rPr>
          <w:rFonts w:ascii="Symbol" w:hAnsi="Symbol"/>
          <w:sz w:val="23"/>
        </w:rPr>
        <w:t>£</w:t>
      </w:r>
      <w:r>
        <w:rPr>
          <w:sz w:val="23"/>
        </w:rPr>
        <w:t xml:space="preserve"> </w:t>
      </w:r>
      <w:r>
        <w:rPr>
          <w:i/>
          <w:sz w:val="23"/>
        </w:rPr>
        <w:t>C</w:t>
      </w:r>
      <w:r>
        <w:rPr>
          <w:i/>
          <w:position w:val="11"/>
          <w:sz w:val="13"/>
        </w:rPr>
        <w:t>n</w:t>
      </w:r>
      <w:r>
        <w:t>.</w:t>
      </w:r>
    </w:p>
    <w:p w14:paraId="4E385EF8" w14:textId="77777777" w:rsidR="007D6C9E" w:rsidRDefault="007D6C9E" w:rsidP="007D6C9E">
      <w:pPr>
        <w:pStyle w:val="a3"/>
      </w:pPr>
      <w:r>
        <w:t>Онда тұзданған топырақтарды ақаба сулармен шаю мөлшерінің шамасын мына өрнек арқылы анықтауға болады:</w:t>
      </w:r>
    </w:p>
    <w:p w14:paraId="63A037B8" w14:textId="77777777" w:rsidR="007D6C9E" w:rsidRDefault="007D6C9E" w:rsidP="007D6C9E">
      <w:pPr>
        <w:tabs>
          <w:tab w:val="left" w:pos="1539"/>
        </w:tabs>
        <w:spacing w:before="116" w:line="151" w:lineRule="exact"/>
        <w:ind w:left="998"/>
        <w:jc w:val="center"/>
      </w:pPr>
      <w:r>
        <w:rPr>
          <w:i/>
          <w:position w:val="-2"/>
          <w:sz w:val="21"/>
          <w:u w:val="single"/>
        </w:rPr>
        <w:t>a</w:t>
      </w:r>
      <w:r>
        <w:rPr>
          <w:i/>
          <w:spacing w:val="-22"/>
          <w:position w:val="-2"/>
          <w:sz w:val="21"/>
          <w:u w:val="single"/>
        </w:rPr>
        <w:t xml:space="preserve"> </w:t>
      </w:r>
      <w:r>
        <w:rPr>
          <w:position w:val="-2"/>
          <w:sz w:val="21"/>
          <w:u w:val="single"/>
        </w:rPr>
        <w:t>*</w:t>
      </w:r>
      <w:r>
        <w:rPr>
          <w:position w:val="-2"/>
          <w:sz w:val="21"/>
        </w:rPr>
        <w:tab/>
      </w:r>
      <w:r>
        <w:rPr>
          <w:rFonts w:ascii="Symbol" w:hAnsi="Symbol"/>
          <w:position w:val="1"/>
          <w:sz w:val="21"/>
        </w:rPr>
        <w:t>æ</w:t>
      </w:r>
      <w:r>
        <w:rPr>
          <w:position w:val="1"/>
          <w:sz w:val="21"/>
        </w:rPr>
        <w:t xml:space="preserve"> </w:t>
      </w:r>
      <w:r>
        <w:rPr>
          <w:i/>
          <w:spacing w:val="9"/>
          <w:sz w:val="21"/>
        </w:rPr>
        <w:t>C</w:t>
      </w:r>
      <w:r>
        <w:rPr>
          <w:i/>
          <w:spacing w:val="9"/>
          <w:position w:val="10"/>
          <w:sz w:val="12"/>
        </w:rPr>
        <w:t xml:space="preserve">n  </w:t>
      </w:r>
      <w:r>
        <w:rPr>
          <w:rFonts w:ascii="Symbol" w:hAnsi="Symbol"/>
          <w:position w:val="1"/>
          <w:sz w:val="21"/>
        </w:rPr>
        <w:t>ö</w:t>
      </w:r>
      <w:r>
        <w:rPr>
          <w:spacing w:val="-41"/>
          <w:position w:val="1"/>
          <w:sz w:val="21"/>
        </w:rPr>
        <w:t xml:space="preserve"> </w:t>
      </w:r>
      <w:r>
        <w:rPr>
          <w:position w:val="-13"/>
        </w:rPr>
        <w:t>,</w:t>
      </w:r>
    </w:p>
    <w:p w14:paraId="14866FB4" w14:textId="0BD04CEC" w:rsidR="007D6C9E" w:rsidRDefault="007D6C9E" w:rsidP="007D6C9E">
      <w:pPr>
        <w:tabs>
          <w:tab w:val="left" w:pos="1284"/>
        </w:tabs>
        <w:spacing w:line="167" w:lineRule="exact"/>
        <w:ind w:right="101"/>
        <w:jc w:val="center"/>
        <w:rPr>
          <w:rFonts w:ascii="Symbol" w:hAnsi="Symbol"/>
          <w:sz w:val="21"/>
        </w:rPr>
      </w:pPr>
      <w:r>
        <w:rPr>
          <w:noProof/>
        </w:rPr>
        <mc:AlternateContent>
          <mc:Choice Requires="wps">
            <w:drawing>
              <wp:anchor distT="0" distB="0" distL="114300" distR="114300" simplePos="0" relativeHeight="251641856" behindDoc="1" locked="0" layoutInCell="1" allowOverlap="1" wp14:anchorId="2D540AF4" wp14:editId="022CCD65">
                <wp:simplePos x="0" y="0"/>
                <wp:positionH relativeFrom="page">
                  <wp:posOffset>2975610</wp:posOffset>
                </wp:positionH>
                <wp:positionV relativeFrom="paragraph">
                  <wp:posOffset>114300</wp:posOffset>
                </wp:positionV>
                <wp:extent cx="90170" cy="179705"/>
                <wp:effectExtent l="3810" t="0" r="1270" b="1270"/>
                <wp:wrapNone/>
                <wp:docPr id="12"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17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EED4F7" w14:textId="77777777" w:rsidR="007D6C9E" w:rsidRDefault="007D6C9E" w:rsidP="007D6C9E">
                            <w:pPr>
                              <w:spacing w:before="21"/>
                              <w:rPr>
                                <w:i/>
                                <w:sz w:val="21"/>
                              </w:rPr>
                            </w:pPr>
                            <w:r>
                              <w:rPr>
                                <w:i/>
                                <w:w w:val="101"/>
                                <w:sz w:val="21"/>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540AF4" id="Надпись 12" o:spid="_x0000_s1031" type="#_x0000_t202" style="position:absolute;left:0;text-align:left;margin-left:234.3pt;margin-top:9pt;width:7.1pt;height:14.15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" filled="f" stroked="f">
                <v:textbox inset="0,0,0,0">
                  <w:txbxContent>
                    <w:p w14:paraId="17EED4F7" w14:textId="77777777" w:rsidR="007D6C9E" w:rsidRDefault="007D6C9E" w:rsidP="007D6C9E">
                      <w:pPr>
                        <w:spacing w:before="21"/>
                        <w:rPr>
                          <w:i/>
                          <w:sz w:val="21"/>
                        </w:rPr>
                      </w:pPr>
                      <w:r>
                        <w:rPr>
                          <w:i/>
                          <w:w w:val="101"/>
                          <w:sz w:val="21"/>
                        </w:rPr>
                        <w:t>C</w:t>
                      </w:r>
                    </w:p>
                  </w:txbxContent>
                </v:textbox>
                <w10:wrap anchorx="page"/>
              </v:shape>
            </w:pict>
          </mc:Fallback>
        </mc:AlternateContent>
      </w:r>
      <w:r>
        <w:rPr>
          <w:noProof/>
        </w:rPr>
        <mc:AlternateContent>
          <mc:Choice Requires="wps">
            <w:drawing>
              <wp:anchor distT="0" distB="0" distL="114300" distR="114300" simplePos="0" relativeHeight="251640832" behindDoc="0" locked="0" layoutInCell="1" allowOverlap="1" wp14:anchorId="0C350225" wp14:editId="20C3FA58">
                <wp:simplePos x="0" y="0"/>
                <wp:positionH relativeFrom="page">
                  <wp:posOffset>2584450</wp:posOffset>
                </wp:positionH>
                <wp:positionV relativeFrom="paragraph">
                  <wp:posOffset>109220</wp:posOffset>
                </wp:positionV>
                <wp:extent cx="74295" cy="173990"/>
                <wp:effectExtent l="3175" t="4445" r="0" b="2540"/>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 cy="1739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D277E0" w14:textId="77777777" w:rsidR="007D6C9E" w:rsidRDefault="007D6C9E" w:rsidP="007D6C9E">
                            <w:pPr>
                              <w:spacing w:before="3"/>
                              <w:rPr>
                                <w:rFonts w:ascii="Symbol" w:hAnsi="Symbol"/>
                                <w:i/>
                              </w:rPr>
                            </w:pPr>
                            <w:r>
                              <w:rPr>
                                <w:rFonts w:ascii="Symbol" w:hAnsi="Symbol"/>
                                <w:i/>
                                <w:w w:val="96"/>
                              </w:rPr>
                              <w:t>b</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50225" id="Надпись 11" o:spid="_x0000_s1032" type="#_x0000_t202" style="position:absolute;left:0;text-align:left;margin-left:203.5pt;margin-top:8.6pt;width:5.85pt;height:13.7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" filled="f" stroked="f">
                <v:textbox inset="0,0,0,0">
                  <w:txbxContent>
                    <w:p w14:paraId="25D277E0" w14:textId="77777777" w:rsidR="007D6C9E" w:rsidRDefault="007D6C9E" w:rsidP="007D6C9E">
                      <w:pPr>
                        <w:spacing w:before="3"/>
                        <w:rPr>
                          <w:rFonts w:ascii="Symbol" w:hAnsi="Symbol"/>
                          <w:i/>
                        </w:rPr>
                      </w:pPr>
                      <w:r>
                        <w:rPr>
                          <w:rFonts w:ascii="Symbol" w:hAnsi="Symbol"/>
                          <w:i/>
                          <w:w w:val="96"/>
                        </w:rPr>
                        <w:t>b</w:t>
                      </w:r>
                    </w:p>
                  </w:txbxContent>
                </v:textbox>
                <w10:wrap anchorx="page"/>
              </v:shape>
            </w:pict>
          </mc:Fallback>
        </mc:AlternateContent>
      </w:r>
      <w:r>
        <w:rPr>
          <w:i/>
          <w:sz w:val="21"/>
        </w:rPr>
        <w:t xml:space="preserve">N </w:t>
      </w:r>
      <w:r>
        <w:rPr>
          <w:rFonts w:ascii="Symbol" w:hAnsi="Symbol"/>
          <w:sz w:val="21"/>
        </w:rPr>
        <w:t>=</w:t>
      </w:r>
      <w:r>
        <w:rPr>
          <w:spacing w:val="1"/>
          <w:sz w:val="21"/>
        </w:rPr>
        <w:t xml:space="preserve"> </w:t>
      </w:r>
      <w:r>
        <w:rPr>
          <w:sz w:val="21"/>
        </w:rPr>
        <w:t>10000</w:t>
      </w:r>
      <w:r>
        <w:rPr>
          <w:spacing w:val="-30"/>
          <w:sz w:val="21"/>
        </w:rPr>
        <w:t xml:space="preserve"> </w:t>
      </w:r>
      <w:r>
        <w:rPr>
          <w:rFonts w:ascii="Symbol" w:hAnsi="Symbol"/>
          <w:sz w:val="21"/>
        </w:rPr>
        <w:t>×</w:t>
      </w:r>
      <w:r>
        <w:rPr>
          <w:sz w:val="21"/>
        </w:rPr>
        <w:tab/>
      </w:r>
      <w:r>
        <w:rPr>
          <w:rFonts w:ascii="Symbol" w:hAnsi="Symbol"/>
          <w:sz w:val="21"/>
        </w:rPr>
        <w:t>×</w:t>
      </w:r>
      <w:r>
        <w:rPr>
          <w:sz w:val="21"/>
        </w:rPr>
        <w:t xml:space="preserve"> lg </w:t>
      </w:r>
      <w:r>
        <w:rPr>
          <w:rFonts w:ascii="Symbol" w:hAnsi="Symbol"/>
          <w:position w:val="-10"/>
          <w:sz w:val="21"/>
        </w:rPr>
        <w:t>ç</w:t>
      </w:r>
      <w:r>
        <w:rPr>
          <w:position w:val="11"/>
          <w:sz w:val="21"/>
          <w:u w:val="single"/>
        </w:rPr>
        <w:t xml:space="preserve">   </w:t>
      </w:r>
      <w:r>
        <w:rPr>
          <w:i/>
          <w:position w:val="11"/>
          <w:sz w:val="12"/>
          <w:u w:val="single"/>
        </w:rPr>
        <w:t>p</w:t>
      </w:r>
      <w:r>
        <w:rPr>
          <w:i/>
          <w:spacing w:val="21"/>
          <w:position w:val="11"/>
          <w:sz w:val="12"/>
        </w:rPr>
        <w:t xml:space="preserve"> </w:t>
      </w:r>
      <w:r>
        <w:rPr>
          <w:rFonts w:ascii="Symbol" w:hAnsi="Symbol"/>
          <w:position w:val="-10"/>
          <w:sz w:val="21"/>
        </w:rPr>
        <w:t>÷</w:t>
      </w:r>
    </w:p>
    <w:p w14:paraId="0478086A" w14:textId="77777777" w:rsidR="007D6C9E" w:rsidRDefault="007D6C9E" w:rsidP="007D6C9E">
      <w:pPr>
        <w:spacing w:before="14" w:line="106" w:lineRule="exact"/>
        <w:ind w:left="1584"/>
        <w:jc w:val="center"/>
        <w:rPr>
          <w:i/>
          <w:sz w:val="12"/>
        </w:rPr>
      </w:pPr>
      <w:r>
        <w:rPr>
          <w:i/>
          <w:w w:val="102"/>
          <w:sz w:val="12"/>
        </w:rPr>
        <w:t>b</w:t>
      </w:r>
    </w:p>
    <w:p w14:paraId="0BE76A95" w14:textId="77777777" w:rsidR="007D6C9E" w:rsidRDefault="007D6C9E" w:rsidP="007D6C9E">
      <w:pPr>
        <w:spacing w:line="226" w:lineRule="exact"/>
        <w:ind w:left="1693" w:right="245"/>
        <w:jc w:val="center"/>
        <w:rPr>
          <w:rFonts w:ascii="Symbol" w:hAnsi="Symbol"/>
          <w:sz w:val="21"/>
        </w:rPr>
      </w:pPr>
      <w:r>
        <w:rPr>
          <w:rFonts w:ascii="Symbol" w:hAnsi="Symbol"/>
          <w:sz w:val="21"/>
        </w:rPr>
        <w:t>è</w:t>
      </w:r>
      <w:r>
        <w:rPr>
          <w:sz w:val="21"/>
        </w:rPr>
        <w:t xml:space="preserve">    </w:t>
      </w:r>
      <w:r>
        <w:rPr>
          <w:i/>
          <w:position w:val="2"/>
          <w:sz w:val="12"/>
        </w:rPr>
        <w:t>o</w:t>
      </w:r>
      <w:r>
        <w:rPr>
          <w:i/>
          <w:spacing w:val="24"/>
          <w:position w:val="2"/>
          <w:sz w:val="12"/>
        </w:rPr>
        <w:t xml:space="preserve"> </w:t>
      </w:r>
      <w:r>
        <w:rPr>
          <w:rFonts w:ascii="Symbol" w:hAnsi="Symbol"/>
          <w:sz w:val="21"/>
        </w:rPr>
        <w:t>ø</w:t>
      </w:r>
    </w:p>
    <w:p w14:paraId="47F07FB7" w14:textId="77777777" w:rsidR="007D6C9E" w:rsidRDefault="007D6C9E" w:rsidP="007D6C9E">
      <w:pPr>
        <w:pStyle w:val="a3"/>
        <w:spacing w:before="22"/>
        <w:ind w:right="0" w:firstLine="0"/>
        <w:jc w:val="left"/>
      </w:pPr>
      <w:r>
        <w:t>ал өзен сумен тұзданған топырақты қажетті денгейге дейін шаюға қажетті шаю мөлшерін мына өрнек арқылы анықтаймыз:</w:t>
      </w:r>
    </w:p>
    <w:p w14:paraId="7060620C" w14:textId="77777777" w:rsidR="007D6C9E" w:rsidRDefault="007D6C9E" w:rsidP="007D6C9E">
      <w:pPr>
        <w:widowControl/>
        <w:autoSpaceDE/>
        <w:autoSpaceDN/>
        <w:sectPr w:rsidR="007D6C9E">
          <w:pgSz w:w="8110" w:h="11910"/>
          <w:pgMar w:top="700" w:right="680" w:bottom="740" w:left="740" w:header="0" w:footer="419" w:gutter="0"/>
          <w:cols w:space="720"/>
        </w:sectPr>
      </w:pPr>
    </w:p>
    <w:p w14:paraId="3C9E6D02" w14:textId="77777777" w:rsidR="007D6C9E" w:rsidRDefault="007D6C9E" w:rsidP="007D6C9E">
      <w:pPr>
        <w:spacing w:before="161" w:line="340" w:lineRule="exact"/>
        <w:ind w:left="2178"/>
      </w:pPr>
      <w:r>
        <w:rPr>
          <w:i/>
        </w:rPr>
        <w:t>N</w:t>
      </w:r>
      <w:r>
        <w:rPr>
          <w:i/>
          <w:spacing w:val="21"/>
        </w:rPr>
        <w:t xml:space="preserve"> </w:t>
      </w:r>
      <w:r>
        <w:rPr>
          <w:rFonts w:ascii="Symbol" w:hAnsi="Symbol"/>
        </w:rPr>
        <w:t>=</w:t>
      </w:r>
      <w:r>
        <w:rPr>
          <w:spacing w:val="-24"/>
        </w:rPr>
        <w:t xml:space="preserve"> </w:t>
      </w:r>
      <w:r>
        <w:t>10000</w:t>
      </w:r>
      <w:r>
        <w:rPr>
          <w:spacing w:val="-31"/>
        </w:rPr>
        <w:t xml:space="preserve"> </w:t>
      </w:r>
      <w:r>
        <w:rPr>
          <w:rFonts w:ascii="Symbol" w:hAnsi="Symbol"/>
        </w:rPr>
        <w:t>×</w:t>
      </w:r>
      <w:r>
        <w:rPr>
          <w:spacing w:val="-13"/>
        </w:rPr>
        <w:t xml:space="preserve"> </w:t>
      </w:r>
      <w:r>
        <w:rPr>
          <w:i/>
          <w:position w:val="14"/>
          <w:u w:val="single"/>
        </w:rPr>
        <w:t>a</w:t>
      </w:r>
      <w:r>
        <w:rPr>
          <w:i/>
          <w:spacing w:val="-24"/>
          <w:position w:val="14"/>
          <w:u w:val="single"/>
        </w:rPr>
        <w:t xml:space="preserve"> </w:t>
      </w:r>
      <w:r>
        <w:rPr>
          <w:spacing w:val="-14"/>
          <w:position w:val="14"/>
          <w:u w:val="single"/>
        </w:rPr>
        <w:t>*</w:t>
      </w:r>
    </w:p>
    <w:p w14:paraId="24C8A8F0" w14:textId="77777777" w:rsidR="007D6C9E" w:rsidRDefault="007D6C9E" w:rsidP="007D6C9E">
      <w:pPr>
        <w:pStyle w:val="310"/>
        <w:spacing w:line="14" w:lineRule="exact"/>
        <w:ind w:right="81"/>
        <w:jc w:val="right"/>
        <w:rPr>
          <w:rFonts w:ascii="Symbol" w:hAnsi="Symbol"/>
        </w:rPr>
      </w:pPr>
      <w:r>
        <w:rPr>
          <w:rFonts w:ascii="Symbol" w:hAnsi="Symbol"/>
          <w:w w:val="95"/>
        </w:rPr>
        <w:t>b</w:t>
      </w:r>
    </w:p>
    <w:p w14:paraId="4105D667" w14:textId="77777777" w:rsidR="007D6C9E" w:rsidRDefault="007D6C9E" w:rsidP="007D6C9E">
      <w:pPr>
        <w:spacing w:before="134" w:line="215" w:lineRule="exact"/>
        <w:ind w:left="269"/>
        <w:rPr>
          <w:rFonts w:ascii="Symbol" w:hAnsi="Symbol"/>
        </w:rPr>
      </w:pPr>
      <w:r>
        <w:br w:type="column"/>
      </w:r>
      <w:r>
        <w:rPr>
          <w:rFonts w:ascii="Symbol" w:hAnsi="Symbol"/>
          <w:position w:val="1"/>
        </w:rPr>
        <w:t>æ</w:t>
      </w:r>
      <w:r>
        <w:rPr>
          <w:position w:val="1"/>
        </w:rPr>
        <w:t xml:space="preserve">  </w:t>
      </w:r>
      <w:r>
        <w:rPr>
          <w:i/>
          <w:spacing w:val="8"/>
        </w:rPr>
        <w:t>C</w:t>
      </w:r>
      <w:r>
        <w:rPr>
          <w:i/>
          <w:spacing w:val="8"/>
          <w:position w:val="10"/>
          <w:sz w:val="12"/>
        </w:rPr>
        <w:t xml:space="preserve">b </w:t>
      </w:r>
      <w:r>
        <w:rPr>
          <w:i/>
          <w:spacing w:val="42"/>
          <w:position w:val="10"/>
          <w:sz w:val="12"/>
        </w:rPr>
        <w:t xml:space="preserve"> </w:t>
      </w:r>
      <w:r>
        <w:rPr>
          <w:rFonts w:ascii="Symbol" w:hAnsi="Symbol"/>
          <w:position w:val="1"/>
        </w:rPr>
        <w:t>ö</w:t>
      </w:r>
    </w:p>
    <w:p w14:paraId="17FF17BE" w14:textId="424D0636" w:rsidR="007D6C9E" w:rsidRDefault="007D6C9E" w:rsidP="007D6C9E">
      <w:pPr>
        <w:spacing w:line="4" w:lineRule="auto"/>
        <w:ind w:left="-8"/>
        <w:rPr>
          <w:rFonts w:ascii="Symbol" w:hAnsi="Symbol"/>
        </w:rPr>
      </w:pPr>
      <w:r>
        <w:rPr>
          <w:noProof/>
        </w:rPr>
        <mc:AlternateContent>
          <mc:Choice Requires="wps">
            <w:drawing>
              <wp:anchor distT="0" distB="0" distL="114300" distR="114300" simplePos="0" relativeHeight="251639808" behindDoc="1" locked="0" layoutInCell="1" allowOverlap="1" wp14:anchorId="689FEE33" wp14:editId="4900E48E">
                <wp:simplePos x="0" y="0"/>
                <wp:positionH relativeFrom="page">
                  <wp:posOffset>2952115</wp:posOffset>
                </wp:positionH>
                <wp:positionV relativeFrom="paragraph">
                  <wp:posOffset>73660</wp:posOffset>
                </wp:positionV>
                <wp:extent cx="241300" cy="0"/>
                <wp:effectExtent l="8890" t="6985" r="6985" b="12065"/>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300" cy="0"/>
                        </a:xfrm>
                        <a:prstGeom prst="line">
                          <a:avLst/>
                        </a:prstGeom>
                        <a:noFill/>
                        <a:ln w="6998">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B5DE9E" id="Прямая соединительная линия 10" o:spid="_x0000_s1026" style="position:absolute;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32.45pt,5.8pt" to="251.4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" strokeweight=".19439mm">
                <w10:wrap anchorx="page"/>
              </v:line>
            </w:pict>
          </mc:Fallback>
        </mc:AlternateContent>
      </w:r>
      <w:r>
        <w:rPr>
          <w:noProof/>
        </w:rPr>
        <mc:AlternateContent>
          <mc:Choice Requires="wps">
            <w:drawing>
              <wp:anchor distT="0" distB="0" distL="114300" distR="114300" simplePos="0" relativeHeight="251638784" behindDoc="0" locked="0" layoutInCell="1" allowOverlap="1" wp14:anchorId="5A821389" wp14:editId="20B95F62">
                <wp:simplePos x="0" y="0"/>
                <wp:positionH relativeFrom="page">
                  <wp:posOffset>3291840</wp:posOffset>
                </wp:positionH>
                <wp:positionV relativeFrom="paragraph">
                  <wp:posOffset>-42545</wp:posOffset>
                </wp:positionV>
                <wp:extent cx="34925" cy="184150"/>
                <wp:effectExtent l="0" t="0" r="0" b="1270"/>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25" cy="184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86E24F" w14:textId="77777777" w:rsidR="007D6C9E" w:rsidRDefault="007D6C9E" w:rsidP="007D6C9E">
                            <w:pPr>
                              <w:pStyle w:val="a3"/>
                              <w:spacing w:before="16"/>
                              <w:ind w:left="0" w:right="0" w:firstLine="0"/>
                              <w:jc w:val="left"/>
                            </w:pPr>
                            <w: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821389" id="Надпись 9" o:spid="_x0000_s1033" type="#_x0000_t202" style="position:absolute;left:0;text-align:left;margin-left:259.2pt;margin-top:-3.35pt;width:2.75pt;height:14.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" filled="f" stroked="f">
                <v:textbox inset="0,0,0,0">
                  <w:txbxContent>
                    <w:p w14:paraId="3B86E24F" w14:textId="77777777" w:rsidR="007D6C9E" w:rsidRDefault="007D6C9E" w:rsidP="007D6C9E">
                      <w:pPr>
                        <w:pStyle w:val="a3"/>
                        <w:spacing w:before="16"/>
                        <w:ind w:left="0" w:right="0" w:firstLine="0"/>
                        <w:jc w:val="left"/>
                      </w:pPr>
                      <w:r>
                        <w:t>.</w:t>
                      </w:r>
                    </w:p>
                  </w:txbxContent>
                </v:textbox>
                <w10:wrap anchorx="page"/>
              </v:shape>
            </w:pict>
          </mc:Fallback>
        </mc:AlternateContent>
      </w:r>
      <w:r>
        <w:rPr>
          <w:rFonts w:ascii="Symbol" w:hAnsi="Symbol"/>
        </w:rPr>
        <w:t>×</w:t>
      </w:r>
      <w:r>
        <w:t xml:space="preserve"> lg </w:t>
      </w:r>
      <w:r>
        <w:rPr>
          <w:rFonts w:ascii="Symbol" w:hAnsi="Symbol"/>
          <w:position w:val="-4"/>
        </w:rPr>
        <w:t>ç</w:t>
      </w:r>
      <w:r>
        <w:rPr>
          <w:position w:val="-4"/>
        </w:rPr>
        <w:t xml:space="preserve"> </w:t>
      </w:r>
      <w:r>
        <w:rPr>
          <w:i/>
          <w:position w:val="-16"/>
        </w:rPr>
        <w:t xml:space="preserve">C </w:t>
      </w:r>
      <w:r>
        <w:rPr>
          <w:i/>
          <w:position w:val="8"/>
          <w:sz w:val="12"/>
        </w:rPr>
        <w:t xml:space="preserve">o </w:t>
      </w:r>
      <w:r>
        <w:rPr>
          <w:i/>
          <w:spacing w:val="6"/>
          <w:position w:val="8"/>
          <w:sz w:val="12"/>
        </w:rPr>
        <w:t xml:space="preserve"> </w:t>
      </w:r>
      <w:r>
        <w:rPr>
          <w:rFonts w:ascii="Symbol" w:hAnsi="Symbol"/>
          <w:position w:val="-4"/>
        </w:rPr>
        <w:t>÷</w:t>
      </w:r>
    </w:p>
    <w:p w14:paraId="303EA433" w14:textId="77777777" w:rsidR="007D6C9E" w:rsidRDefault="007D6C9E" w:rsidP="007D6C9E">
      <w:pPr>
        <w:widowControl/>
        <w:autoSpaceDE/>
        <w:autoSpaceDN/>
        <w:spacing w:line="4" w:lineRule="auto"/>
        <w:rPr>
          <w:rFonts w:ascii="Symbol" w:hAnsi="Symbol"/>
        </w:rPr>
        <w:sectPr w:rsidR="007D6C9E">
          <w:type w:val="continuous"/>
          <w:pgSz w:w="8110" w:h="11910"/>
          <w:pgMar w:top="1140" w:right="680" w:bottom="280" w:left="740" w:header="720" w:footer="720" w:gutter="0"/>
          <w:cols w:num="2" w:space="720" w:equalWidth="0">
            <w:col w:w="4914" w:space="40"/>
            <w:col w:w="3637"/>
          </w:cols>
        </w:sectPr>
      </w:pPr>
    </w:p>
    <w:p w14:paraId="6E2DF9A3" w14:textId="77777777" w:rsidR="007D6C9E" w:rsidRDefault="007D6C9E" w:rsidP="007D6C9E">
      <w:pPr>
        <w:spacing w:line="257" w:lineRule="exact"/>
        <w:ind w:left="1752" w:right="245"/>
        <w:jc w:val="center"/>
        <w:rPr>
          <w:rFonts w:ascii="Symbol" w:hAnsi="Symbol"/>
        </w:rPr>
      </w:pPr>
      <w:r>
        <w:rPr>
          <w:rFonts w:ascii="Symbol" w:hAnsi="Symbol"/>
          <w:w w:val="120"/>
        </w:rPr>
        <w:t>è</w:t>
      </w:r>
      <w:r>
        <w:rPr>
          <w:w w:val="120"/>
        </w:rPr>
        <w:t xml:space="preserve"> </w:t>
      </w:r>
      <w:r>
        <w:rPr>
          <w:spacing w:val="66"/>
          <w:w w:val="120"/>
        </w:rPr>
        <w:t xml:space="preserve"> </w:t>
      </w:r>
      <w:r>
        <w:rPr>
          <w:i/>
          <w:w w:val="140"/>
          <w:sz w:val="12"/>
        </w:rPr>
        <w:t xml:space="preserve">äîï </w:t>
      </w:r>
      <w:r>
        <w:rPr>
          <w:rFonts w:ascii="Symbol" w:hAnsi="Symbol"/>
          <w:w w:val="120"/>
        </w:rPr>
        <w:t>ø</w:t>
      </w:r>
    </w:p>
    <w:p w14:paraId="74CEDC7F" w14:textId="77777777" w:rsidR="007D6C9E" w:rsidRPr="00DD1C34" w:rsidRDefault="007D6C9E" w:rsidP="007D6C9E">
      <w:pPr>
        <w:pStyle w:val="a3"/>
        <w:spacing w:before="62" w:line="204" w:lineRule="auto"/>
        <w:ind w:right="0"/>
        <w:jc w:val="left"/>
        <w:rPr>
          <w:sz w:val="18"/>
          <w:szCs w:val="18"/>
        </w:rPr>
      </w:pPr>
      <w:r w:rsidRPr="00DD1C34">
        <w:rPr>
          <w:sz w:val="18"/>
          <w:szCs w:val="18"/>
        </w:rPr>
        <w:t xml:space="preserve">Сонымен, </w:t>
      </w:r>
      <w:r w:rsidRPr="00DD1C34">
        <w:rPr>
          <w:i/>
          <w:sz w:val="18"/>
          <w:szCs w:val="18"/>
        </w:rPr>
        <w:t>N= N</w:t>
      </w:r>
      <w:r w:rsidRPr="00DD1C34">
        <w:rPr>
          <w:i/>
          <w:position w:val="-6"/>
          <w:sz w:val="18"/>
          <w:szCs w:val="18"/>
        </w:rPr>
        <w:t>c</w:t>
      </w:r>
      <w:r w:rsidRPr="00DD1C34">
        <w:rPr>
          <w:i/>
          <w:sz w:val="18"/>
          <w:szCs w:val="18"/>
        </w:rPr>
        <w:t>+ N</w:t>
      </w:r>
      <w:r w:rsidRPr="00DD1C34">
        <w:rPr>
          <w:i/>
          <w:position w:val="-6"/>
          <w:sz w:val="18"/>
          <w:szCs w:val="18"/>
        </w:rPr>
        <w:t xml:space="preserve">p </w:t>
      </w:r>
      <w:r w:rsidRPr="00DD1C34">
        <w:rPr>
          <w:sz w:val="18"/>
          <w:szCs w:val="18"/>
        </w:rPr>
        <w:t>теңдеудің негізінде, тұзданған топырақты шаюға қажетті жалпы шаю мөлшері мынаған тең болады:</w:t>
      </w:r>
    </w:p>
    <w:p w14:paraId="3EEDDEC3" w14:textId="77777777" w:rsidR="007D6C9E" w:rsidRPr="00DD1C34" w:rsidRDefault="007D6C9E" w:rsidP="007D6C9E">
      <w:pPr>
        <w:pStyle w:val="a3"/>
        <w:spacing w:before="1"/>
        <w:ind w:left="0" w:right="0" w:firstLine="0"/>
        <w:jc w:val="left"/>
        <w:rPr>
          <w:sz w:val="18"/>
          <w:szCs w:val="18"/>
        </w:rPr>
      </w:pPr>
    </w:p>
    <w:p w14:paraId="4687A499" w14:textId="77777777" w:rsidR="007D6C9E" w:rsidRPr="00DD1C34" w:rsidRDefault="007D6C9E" w:rsidP="007D6C9E">
      <w:pPr>
        <w:widowControl/>
        <w:autoSpaceDE/>
        <w:autoSpaceDN/>
        <w:rPr>
          <w:sz w:val="18"/>
          <w:szCs w:val="18"/>
        </w:rPr>
        <w:sectPr w:rsidR="007D6C9E" w:rsidRPr="00DD1C34">
          <w:type w:val="continuous"/>
          <w:pgSz w:w="8110" w:h="11910"/>
          <w:pgMar w:top="1140" w:right="680" w:bottom="280" w:left="740" w:header="720" w:footer="720" w:gutter="0"/>
          <w:cols w:space="720"/>
        </w:sectPr>
      </w:pPr>
    </w:p>
    <w:p w14:paraId="5CC25F8A" w14:textId="77777777" w:rsidR="007D6C9E" w:rsidRPr="00DD1C34" w:rsidRDefault="007D6C9E" w:rsidP="007D6C9E">
      <w:pPr>
        <w:spacing w:before="102" w:line="145" w:lineRule="exact"/>
        <w:jc w:val="right"/>
        <w:rPr>
          <w:rFonts w:ascii="Symbol" w:hAnsi="Symbol"/>
          <w:sz w:val="18"/>
          <w:szCs w:val="18"/>
        </w:rPr>
      </w:pPr>
      <w:r w:rsidRPr="00DD1C34">
        <w:rPr>
          <w:i/>
          <w:sz w:val="18"/>
          <w:szCs w:val="18"/>
          <w:u w:val="single"/>
        </w:rPr>
        <w:t xml:space="preserve">a </w:t>
      </w:r>
      <w:r w:rsidRPr="00DD1C34">
        <w:rPr>
          <w:sz w:val="18"/>
          <w:szCs w:val="18"/>
          <w:u w:val="single"/>
        </w:rPr>
        <w:t>*</w:t>
      </w:r>
      <w:r w:rsidRPr="00DD1C34">
        <w:rPr>
          <w:sz w:val="18"/>
          <w:szCs w:val="18"/>
        </w:rPr>
        <w:t xml:space="preserve"> </w:t>
      </w:r>
      <w:r w:rsidRPr="00DD1C34">
        <w:rPr>
          <w:rFonts w:ascii="Symbol" w:hAnsi="Symbol"/>
          <w:position w:val="5"/>
          <w:sz w:val="18"/>
          <w:szCs w:val="18"/>
        </w:rPr>
        <w:t>é</w:t>
      </w:r>
    </w:p>
    <w:p w14:paraId="27D828CC" w14:textId="77777777" w:rsidR="007D6C9E" w:rsidRPr="00DD1C34" w:rsidRDefault="007D6C9E" w:rsidP="007D6C9E">
      <w:pPr>
        <w:tabs>
          <w:tab w:val="left" w:pos="1025"/>
        </w:tabs>
        <w:spacing w:before="106" w:line="142" w:lineRule="exact"/>
        <w:ind w:left="157"/>
        <w:rPr>
          <w:rFonts w:ascii="Symbol" w:hAnsi="Symbol"/>
          <w:sz w:val="18"/>
          <w:szCs w:val="18"/>
        </w:rPr>
      </w:pPr>
      <w:r w:rsidRPr="00DD1C34">
        <w:rPr>
          <w:sz w:val="18"/>
          <w:szCs w:val="18"/>
        </w:rPr>
        <w:br w:type="column"/>
      </w:r>
      <w:r w:rsidRPr="00DD1C34">
        <w:rPr>
          <w:rFonts w:ascii="Symbol" w:hAnsi="Symbol"/>
          <w:position w:val="1"/>
          <w:sz w:val="18"/>
          <w:szCs w:val="18"/>
        </w:rPr>
        <w:t>æ</w:t>
      </w:r>
      <w:r w:rsidRPr="00DD1C34">
        <w:rPr>
          <w:spacing w:val="-14"/>
          <w:position w:val="1"/>
          <w:sz w:val="18"/>
          <w:szCs w:val="18"/>
        </w:rPr>
        <w:t xml:space="preserve"> </w:t>
      </w:r>
      <w:r w:rsidRPr="00DD1C34">
        <w:rPr>
          <w:i/>
          <w:spacing w:val="9"/>
          <w:sz w:val="18"/>
          <w:szCs w:val="18"/>
        </w:rPr>
        <w:t>C</w:t>
      </w:r>
      <w:r w:rsidRPr="00DD1C34">
        <w:rPr>
          <w:i/>
          <w:spacing w:val="9"/>
          <w:position w:val="10"/>
          <w:sz w:val="18"/>
          <w:szCs w:val="18"/>
        </w:rPr>
        <w:t>n</w:t>
      </w:r>
      <w:r w:rsidRPr="00DD1C34">
        <w:rPr>
          <w:i/>
          <w:spacing w:val="36"/>
          <w:position w:val="10"/>
          <w:sz w:val="18"/>
          <w:szCs w:val="18"/>
        </w:rPr>
        <w:t xml:space="preserve"> </w:t>
      </w:r>
      <w:r w:rsidRPr="00DD1C34">
        <w:rPr>
          <w:rFonts w:ascii="Symbol" w:hAnsi="Symbol"/>
          <w:position w:val="1"/>
          <w:sz w:val="18"/>
          <w:szCs w:val="18"/>
        </w:rPr>
        <w:t>ö</w:t>
      </w:r>
      <w:r w:rsidRPr="00DD1C34">
        <w:rPr>
          <w:position w:val="1"/>
          <w:sz w:val="18"/>
          <w:szCs w:val="18"/>
        </w:rPr>
        <w:tab/>
      </w:r>
      <w:r w:rsidRPr="00DD1C34">
        <w:rPr>
          <w:rFonts w:ascii="Symbol" w:hAnsi="Symbol"/>
          <w:position w:val="-1"/>
          <w:sz w:val="18"/>
          <w:szCs w:val="18"/>
        </w:rPr>
        <w:t>æ</w:t>
      </w:r>
      <w:r w:rsidRPr="00DD1C34">
        <w:rPr>
          <w:position w:val="-1"/>
          <w:sz w:val="18"/>
          <w:szCs w:val="18"/>
        </w:rPr>
        <w:t xml:space="preserve"> </w:t>
      </w:r>
      <w:r w:rsidRPr="00DD1C34">
        <w:rPr>
          <w:i/>
          <w:spacing w:val="8"/>
          <w:position w:val="-1"/>
          <w:sz w:val="18"/>
          <w:szCs w:val="18"/>
        </w:rPr>
        <w:t>C</w:t>
      </w:r>
      <w:r w:rsidRPr="00DD1C34">
        <w:rPr>
          <w:i/>
          <w:spacing w:val="8"/>
          <w:position w:val="7"/>
          <w:sz w:val="18"/>
          <w:szCs w:val="18"/>
        </w:rPr>
        <w:t>b</w:t>
      </w:r>
      <w:r w:rsidRPr="00DD1C34">
        <w:rPr>
          <w:i/>
          <w:spacing w:val="35"/>
          <w:position w:val="7"/>
          <w:sz w:val="18"/>
          <w:szCs w:val="18"/>
        </w:rPr>
        <w:t xml:space="preserve"> </w:t>
      </w:r>
      <w:r w:rsidRPr="00DD1C34">
        <w:rPr>
          <w:rFonts w:ascii="Symbol" w:hAnsi="Symbol"/>
          <w:spacing w:val="4"/>
          <w:position w:val="-1"/>
          <w:sz w:val="18"/>
          <w:szCs w:val="18"/>
        </w:rPr>
        <w:t>ö</w:t>
      </w:r>
      <w:r w:rsidRPr="00DD1C34">
        <w:rPr>
          <w:rFonts w:ascii="Symbol" w:hAnsi="Symbol"/>
          <w:spacing w:val="4"/>
          <w:position w:val="2"/>
          <w:sz w:val="18"/>
          <w:szCs w:val="18"/>
        </w:rPr>
        <w:t>ù</w:t>
      </w:r>
    </w:p>
    <w:p w14:paraId="2AA1D0A9" w14:textId="77777777" w:rsidR="007D6C9E" w:rsidRPr="00DD1C34" w:rsidRDefault="007D6C9E" w:rsidP="007D6C9E">
      <w:pPr>
        <w:widowControl/>
        <w:autoSpaceDE/>
        <w:autoSpaceDN/>
        <w:rPr>
          <w:rFonts w:ascii="Symbol" w:hAnsi="Symbol"/>
          <w:sz w:val="18"/>
          <w:szCs w:val="18"/>
        </w:rPr>
        <w:sectPr w:rsidR="007D6C9E" w:rsidRPr="00DD1C34">
          <w:type w:val="continuous"/>
          <w:pgSz w:w="8110" w:h="11910"/>
          <w:pgMar w:top="1140" w:right="680" w:bottom="280" w:left="740" w:header="720" w:footer="720" w:gutter="0"/>
          <w:cols w:num="2" w:space="720" w:equalWidth="0">
            <w:col w:w="4914" w:space="40"/>
            <w:col w:w="3637"/>
          </w:cols>
        </w:sectPr>
      </w:pPr>
    </w:p>
    <w:p w14:paraId="1CCE9FDD" w14:textId="77777777" w:rsidR="007D6C9E" w:rsidRPr="00DD1C34" w:rsidRDefault="007D6C9E" w:rsidP="007D6C9E">
      <w:pPr>
        <w:tabs>
          <w:tab w:val="left" w:pos="2973"/>
        </w:tabs>
        <w:spacing w:before="14" w:line="176" w:lineRule="exact"/>
        <w:ind w:left="1687"/>
        <w:rPr>
          <w:sz w:val="18"/>
          <w:szCs w:val="18"/>
        </w:rPr>
      </w:pPr>
      <w:r w:rsidRPr="00DD1C34">
        <w:rPr>
          <w:i/>
          <w:sz w:val="18"/>
          <w:szCs w:val="18"/>
        </w:rPr>
        <w:t xml:space="preserve">N </w:t>
      </w:r>
      <w:r w:rsidRPr="00DD1C34">
        <w:rPr>
          <w:rFonts w:ascii="Symbol" w:hAnsi="Symbol"/>
          <w:sz w:val="18"/>
          <w:szCs w:val="18"/>
        </w:rPr>
        <w:t>=</w:t>
      </w:r>
      <w:r w:rsidRPr="00DD1C34">
        <w:rPr>
          <w:spacing w:val="1"/>
          <w:sz w:val="18"/>
          <w:szCs w:val="18"/>
        </w:rPr>
        <w:t xml:space="preserve"> </w:t>
      </w:r>
      <w:r w:rsidRPr="00DD1C34">
        <w:rPr>
          <w:sz w:val="18"/>
          <w:szCs w:val="18"/>
        </w:rPr>
        <w:t>10000</w:t>
      </w:r>
      <w:r w:rsidRPr="00DD1C34">
        <w:rPr>
          <w:spacing w:val="-28"/>
          <w:sz w:val="18"/>
          <w:szCs w:val="18"/>
        </w:rPr>
        <w:t xml:space="preserve"> </w:t>
      </w:r>
      <w:r w:rsidRPr="00DD1C34">
        <w:rPr>
          <w:rFonts w:ascii="Symbol" w:hAnsi="Symbol"/>
          <w:sz w:val="18"/>
          <w:szCs w:val="18"/>
        </w:rPr>
        <w:t>×</w:t>
      </w:r>
      <w:r w:rsidRPr="00DD1C34">
        <w:rPr>
          <w:sz w:val="18"/>
          <w:szCs w:val="18"/>
        </w:rPr>
        <w:tab/>
      </w:r>
      <w:r w:rsidRPr="00DD1C34">
        <w:rPr>
          <w:rFonts w:ascii="Symbol" w:hAnsi="Symbol"/>
          <w:sz w:val="18"/>
          <w:szCs w:val="18"/>
        </w:rPr>
        <w:t>×</w:t>
      </w:r>
      <w:r w:rsidRPr="00DD1C34">
        <w:rPr>
          <w:sz w:val="18"/>
          <w:szCs w:val="18"/>
        </w:rPr>
        <w:t xml:space="preserve"> </w:t>
      </w:r>
      <w:r w:rsidRPr="00DD1C34">
        <w:rPr>
          <w:rFonts w:ascii="Symbol" w:hAnsi="Symbol"/>
          <w:position w:val="-1"/>
          <w:sz w:val="18"/>
          <w:szCs w:val="18"/>
        </w:rPr>
        <w:t>ê</w:t>
      </w:r>
      <w:r w:rsidRPr="00DD1C34">
        <w:rPr>
          <w:sz w:val="18"/>
          <w:szCs w:val="18"/>
        </w:rPr>
        <w:t xml:space="preserve">lg </w:t>
      </w:r>
      <w:r w:rsidRPr="00DD1C34">
        <w:rPr>
          <w:rFonts w:ascii="Symbol" w:hAnsi="Symbol"/>
          <w:position w:val="-10"/>
          <w:sz w:val="18"/>
          <w:szCs w:val="18"/>
        </w:rPr>
        <w:t>ç</w:t>
      </w:r>
      <w:r w:rsidRPr="00DD1C34">
        <w:rPr>
          <w:position w:val="11"/>
          <w:sz w:val="18"/>
          <w:szCs w:val="18"/>
          <w:u w:val="single"/>
        </w:rPr>
        <w:t xml:space="preserve"> </w:t>
      </w:r>
      <w:r w:rsidRPr="00DD1C34">
        <w:rPr>
          <w:i/>
          <w:position w:val="11"/>
          <w:sz w:val="18"/>
          <w:szCs w:val="18"/>
          <w:u w:val="single"/>
        </w:rPr>
        <w:t>p</w:t>
      </w:r>
      <w:r w:rsidRPr="00DD1C34">
        <w:rPr>
          <w:i/>
          <w:position w:val="11"/>
          <w:sz w:val="18"/>
          <w:szCs w:val="18"/>
        </w:rPr>
        <w:t xml:space="preserve"> </w:t>
      </w:r>
      <w:r w:rsidRPr="00DD1C34">
        <w:rPr>
          <w:rFonts w:ascii="Symbol" w:hAnsi="Symbol"/>
          <w:position w:val="-10"/>
          <w:sz w:val="18"/>
          <w:szCs w:val="18"/>
        </w:rPr>
        <w:t>÷</w:t>
      </w:r>
      <w:r w:rsidRPr="00DD1C34">
        <w:rPr>
          <w:position w:val="-10"/>
          <w:sz w:val="18"/>
          <w:szCs w:val="18"/>
        </w:rPr>
        <w:t xml:space="preserve"> </w:t>
      </w:r>
      <w:r w:rsidRPr="00DD1C34">
        <w:rPr>
          <w:rFonts w:ascii="Symbol" w:hAnsi="Symbol"/>
          <w:sz w:val="18"/>
          <w:szCs w:val="18"/>
        </w:rPr>
        <w:t>+</w:t>
      </w:r>
      <w:r w:rsidRPr="00DD1C34">
        <w:rPr>
          <w:sz w:val="18"/>
          <w:szCs w:val="18"/>
        </w:rPr>
        <w:t xml:space="preserve"> lg </w:t>
      </w:r>
      <w:r w:rsidRPr="00DD1C34">
        <w:rPr>
          <w:rFonts w:ascii="Symbol" w:hAnsi="Symbol"/>
          <w:position w:val="-4"/>
          <w:sz w:val="18"/>
          <w:szCs w:val="18"/>
        </w:rPr>
        <w:t>ç</w:t>
      </w:r>
      <w:r w:rsidRPr="00DD1C34">
        <w:rPr>
          <w:position w:val="8"/>
          <w:sz w:val="18"/>
          <w:szCs w:val="18"/>
          <w:u w:val="single"/>
        </w:rPr>
        <w:t xml:space="preserve"> </w:t>
      </w:r>
      <w:r w:rsidRPr="00DD1C34">
        <w:rPr>
          <w:i/>
          <w:position w:val="8"/>
          <w:sz w:val="18"/>
          <w:szCs w:val="18"/>
          <w:u w:val="single"/>
        </w:rPr>
        <w:t>o</w:t>
      </w:r>
      <w:r w:rsidRPr="00DD1C34">
        <w:rPr>
          <w:i/>
          <w:position w:val="8"/>
          <w:sz w:val="18"/>
          <w:szCs w:val="18"/>
        </w:rPr>
        <w:t xml:space="preserve"> </w:t>
      </w:r>
      <w:r w:rsidRPr="00DD1C34">
        <w:rPr>
          <w:rFonts w:ascii="Symbol" w:hAnsi="Symbol"/>
          <w:spacing w:val="4"/>
          <w:position w:val="-4"/>
          <w:sz w:val="18"/>
          <w:szCs w:val="18"/>
        </w:rPr>
        <w:t>÷</w:t>
      </w:r>
      <w:r w:rsidRPr="00DD1C34">
        <w:rPr>
          <w:rFonts w:ascii="Symbol" w:hAnsi="Symbol"/>
          <w:spacing w:val="4"/>
          <w:position w:val="-1"/>
          <w:sz w:val="18"/>
          <w:szCs w:val="18"/>
        </w:rPr>
        <w:t>ú</w:t>
      </w:r>
      <w:r w:rsidRPr="00DD1C34">
        <w:rPr>
          <w:spacing w:val="-29"/>
          <w:position w:val="-1"/>
          <w:sz w:val="18"/>
          <w:szCs w:val="18"/>
        </w:rPr>
        <w:t xml:space="preserve"> </w:t>
      </w:r>
      <w:r w:rsidRPr="00DD1C34">
        <w:rPr>
          <w:position w:val="3"/>
          <w:sz w:val="18"/>
          <w:szCs w:val="18"/>
        </w:rPr>
        <w:t>.</w:t>
      </w:r>
    </w:p>
    <w:p w14:paraId="3DD7AB2A" w14:textId="77777777" w:rsidR="007D6C9E" w:rsidRPr="00DD1C34" w:rsidRDefault="007D6C9E" w:rsidP="007D6C9E">
      <w:pPr>
        <w:widowControl/>
        <w:autoSpaceDE/>
        <w:autoSpaceDN/>
        <w:rPr>
          <w:sz w:val="18"/>
          <w:szCs w:val="18"/>
        </w:rPr>
        <w:sectPr w:rsidR="007D6C9E" w:rsidRPr="00DD1C34">
          <w:type w:val="continuous"/>
          <w:pgSz w:w="8110" w:h="11910"/>
          <w:pgMar w:top="1140" w:right="680" w:bottom="280" w:left="740" w:header="720" w:footer="720" w:gutter="0"/>
          <w:cols w:space="720"/>
        </w:sectPr>
      </w:pPr>
    </w:p>
    <w:p w14:paraId="15CE47D9" w14:textId="12F58707" w:rsidR="007D6C9E" w:rsidRPr="00DD1C34" w:rsidRDefault="007D6C9E" w:rsidP="007D6C9E">
      <w:pPr>
        <w:jc w:val="right"/>
        <w:rPr>
          <w:rFonts w:ascii="Symbol" w:hAnsi="Symbol"/>
          <w:sz w:val="18"/>
          <w:szCs w:val="18"/>
        </w:rPr>
      </w:pPr>
      <w:r w:rsidRPr="00DD1C34">
        <w:rPr>
          <w:noProof/>
          <w:sz w:val="18"/>
          <w:szCs w:val="18"/>
        </w:rPr>
        <mc:AlternateContent>
          <mc:Choice Requires="wps">
            <w:drawing>
              <wp:anchor distT="0" distB="0" distL="114300" distR="114300" simplePos="0" relativeHeight="251637760" behindDoc="1" locked="0" layoutInCell="1" allowOverlap="1" wp14:anchorId="4B345605" wp14:editId="78BA0242">
                <wp:simplePos x="0" y="0"/>
                <wp:positionH relativeFrom="page">
                  <wp:posOffset>2666365</wp:posOffset>
                </wp:positionH>
                <wp:positionV relativeFrom="paragraph">
                  <wp:posOffset>5080</wp:posOffset>
                </wp:positionV>
                <wp:extent cx="90170" cy="179705"/>
                <wp:effectExtent l="0" t="0" r="0" b="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17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262B61" w14:textId="77777777" w:rsidR="007D6C9E" w:rsidRDefault="007D6C9E" w:rsidP="007D6C9E">
                            <w:pPr>
                              <w:spacing w:before="21"/>
                              <w:rPr>
                                <w:i/>
                                <w:sz w:val="21"/>
                              </w:rPr>
                            </w:pPr>
                            <w:r>
                              <w:rPr>
                                <w:i/>
                                <w:w w:val="101"/>
                                <w:sz w:val="21"/>
                              </w:rPr>
                              <w:t>C</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345605" id="Надпись 8" o:spid="_x0000_s1034" type="#_x0000_t202" style="position:absolute;left:0;text-align:left;margin-left:209.95pt;margin-top:.4pt;width:7.1pt;height:14.1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" filled="f" stroked="f">
                <v:textbox inset="0,0,0,0">
                  <w:txbxContent>
                    <w:p w14:paraId="0C262B61" w14:textId="77777777" w:rsidR="007D6C9E" w:rsidRDefault="007D6C9E" w:rsidP="007D6C9E">
                      <w:pPr>
                        <w:spacing w:before="21"/>
                        <w:rPr>
                          <w:i/>
                          <w:sz w:val="21"/>
                        </w:rPr>
                      </w:pPr>
                      <w:r>
                        <w:rPr>
                          <w:i/>
                          <w:w w:val="101"/>
                          <w:sz w:val="21"/>
                        </w:rPr>
                        <w:t>C</w:t>
                      </w:r>
                    </w:p>
                  </w:txbxContent>
                </v:textbox>
                <w10:wrap anchorx="page"/>
              </v:shape>
            </w:pict>
          </mc:Fallback>
        </mc:AlternateContent>
      </w:r>
      <w:r w:rsidRPr="00DD1C34">
        <w:rPr>
          <w:rFonts w:ascii="Symbol" w:hAnsi="Symbol"/>
          <w:i/>
          <w:sz w:val="18"/>
          <w:szCs w:val="18"/>
        </w:rPr>
        <w:t>b</w:t>
      </w:r>
      <w:r w:rsidRPr="00DD1C34">
        <w:rPr>
          <w:i/>
          <w:sz w:val="18"/>
          <w:szCs w:val="18"/>
        </w:rPr>
        <w:t xml:space="preserve"> </w:t>
      </w:r>
      <w:r w:rsidRPr="00DD1C34">
        <w:rPr>
          <w:rFonts w:ascii="Symbol" w:hAnsi="Symbol"/>
          <w:spacing w:val="-41"/>
          <w:position w:val="-5"/>
          <w:sz w:val="18"/>
          <w:szCs w:val="18"/>
        </w:rPr>
        <w:t>ê</w:t>
      </w:r>
      <w:r w:rsidRPr="00DD1C34">
        <w:rPr>
          <w:rFonts w:ascii="Symbol" w:hAnsi="Symbol"/>
          <w:spacing w:val="-41"/>
          <w:position w:val="-8"/>
          <w:sz w:val="18"/>
          <w:szCs w:val="18"/>
        </w:rPr>
        <w:t>ë</w:t>
      </w:r>
    </w:p>
    <w:p w14:paraId="25A6FE4A" w14:textId="77777777" w:rsidR="007D6C9E" w:rsidRPr="00DD1C34" w:rsidRDefault="007D6C9E" w:rsidP="007D6C9E">
      <w:pPr>
        <w:spacing w:before="18" w:line="106" w:lineRule="exact"/>
        <w:ind w:right="143"/>
        <w:jc w:val="right"/>
        <w:rPr>
          <w:i/>
          <w:sz w:val="18"/>
          <w:szCs w:val="18"/>
        </w:rPr>
      </w:pPr>
      <w:r w:rsidRPr="00DD1C34">
        <w:rPr>
          <w:sz w:val="18"/>
          <w:szCs w:val="18"/>
        </w:rPr>
        <w:br w:type="column"/>
      </w:r>
      <w:r w:rsidRPr="00DD1C34">
        <w:rPr>
          <w:i/>
          <w:sz w:val="18"/>
          <w:szCs w:val="18"/>
        </w:rPr>
        <w:t>b</w:t>
      </w:r>
    </w:p>
    <w:p w14:paraId="1276280A" w14:textId="77777777" w:rsidR="007D6C9E" w:rsidRPr="00DD1C34" w:rsidRDefault="007D6C9E" w:rsidP="007D6C9E">
      <w:pPr>
        <w:spacing w:line="226" w:lineRule="exact"/>
        <w:ind w:left="157"/>
        <w:rPr>
          <w:rFonts w:ascii="Symbol" w:hAnsi="Symbol"/>
          <w:sz w:val="18"/>
          <w:szCs w:val="18"/>
        </w:rPr>
      </w:pPr>
      <w:r w:rsidRPr="00DD1C34">
        <w:rPr>
          <w:rFonts w:ascii="Symbol" w:hAnsi="Symbol"/>
          <w:sz w:val="18"/>
          <w:szCs w:val="18"/>
        </w:rPr>
        <w:t>è</w:t>
      </w:r>
      <w:r w:rsidRPr="00DD1C34">
        <w:rPr>
          <w:sz w:val="18"/>
          <w:szCs w:val="18"/>
        </w:rPr>
        <w:t xml:space="preserve"> </w:t>
      </w:r>
      <w:r w:rsidRPr="00DD1C34">
        <w:rPr>
          <w:i/>
          <w:position w:val="2"/>
          <w:sz w:val="18"/>
          <w:szCs w:val="18"/>
        </w:rPr>
        <w:t xml:space="preserve">o </w:t>
      </w:r>
      <w:r w:rsidRPr="00DD1C34">
        <w:rPr>
          <w:rFonts w:ascii="Symbol" w:hAnsi="Symbol"/>
          <w:sz w:val="18"/>
          <w:szCs w:val="18"/>
        </w:rPr>
        <w:t>ø</w:t>
      </w:r>
    </w:p>
    <w:p w14:paraId="59EAC23A" w14:textId="77777777" w:rsidR="007D6C9E" w:rsidRPr="00DD1C34" w:rsidRDefault="007D6C9E" w:rsidP="007D6C9E">
      <w:pPr>
        <w:spacing w:before="29"/>
        <w:ind w:left="340"/>
        <w:rPr>
          <w:rFonts w:ascii="Symbol" w:hAnsi="Symbol"/>
          <w:sz w:val="18"/>
          <w:szCs w:val="18"/>
        </w:rPr>
      </w:pPr>
      <w:r w:rsidRPr="00DD1C34">
        <w:rPr>
          <w:sz w:val="18"/>
          <w:szCs w:val="18"/>
        </w:rPr>
        <w:br w:type="column"/>
      </w:r>
      <w:r w:rsidRPr="00DD1C34">
        <w:rPr>
          <w:rFonts w:ascii="Symbol" w:hAnsi="Symbol"/>
          <w:w w:val="101"/>
          <w:sz w:val="18"/>
          <w:szCs w:val="18"/>
        </w:rPr>
        <w:t>è</w:t>
      </w:r>
      <w:r w:rsidRPr="00DD1C34">
        <w:rPr>
          <w:spacing w:val="-14"/>
          <w:sz w:val="18"/>
          <w:szCs w:val="18"/>
        </w:rPr>
        <w:t xml:space="preserve"> </w:t>
      </w:r>
      <w:r w:rsidRPr="00DD1C34">
        <w:rPr>
          <w:i/>
          <w:spacing w:val="-4"/>
          <w:w w:val="101"/>
          <w:position w:val="6"/>
          <w:sz w:val="18"/>
          <w:szCs w:val="18"/>
        </w:rPr>
        <w:t>C</w:t>
      </w:r>
      <w:r w:rsidRPr="00DD1C34">
        <w:rPr>
          <w:i/>
          <w:spacing w:val="-1"/>
          <w:w w:val="151"/>
          <w:sz w:val="18"/>
          <w:szCs w:val="18"/>
        </w:rPr>
        <w:t>äî</w:t>
      </w:r>
      <w:r w:rsidRPr="00DD1C34">
        <w:rPr>
          <w:i/>
          <w:w w:val="151"/>
          <w:sz w:val="18"/>
          <w:szCs w:val="18"/>
        </w:rPr>
        <w:t>ï</w:t>
      </w:r>
      <w:r w:rsidRPr="00DD1C34">
        <w:rPr>
          <w:i/>
          <w:sz w:val="18"/>
          <w:szCs w:val="18"/>
        </w:rPr>
        <w:t xml:space="preserve">  </w:t>
      </w:r>
      <w:r w:rsidRPr="00DD1C34">
        <w:rPr>
          <w:rFonts w:ascii="Symbol" w:hAnsi="Symbol"/>
          <w:spacing w:val="8"/>
          <w:w w:val="101"/>
          <w:sz w:val="18"/>
          <w:szCs w:val="18"/>
        </w:rPr>
        <w:t>ø</w:t>
      </w:r>
      <w:r w:rsidRPr="00DD1C34">
        <w:rPr>
          <w:rFonts w:ascii="Symbol" w:hAnsi="Symbol"/>
          <w:spacing w:val="-82"/>
          <w:w w:val="101"/>
          <w:sz w:val="18"/>
          <w:szCs w:val="18"/>
        </w:rPr>
        <w:t>ú</w:t>
      </w:r>
      <w:r w:rsidRPr="00DD1C34">
        <w:rPr>
          <w:rFonts w:ascii="Symbol" w:hAnsi="Symbol"/>
          <w:w w:val="101"/>
          <w:position w:val="-3"/>
          <w:sz w:val="18"/>
          <w:szCs w:val="18"/>
        </w:rPr>
        <w:t>û</w:t>
      </w:r>
    </w:p>
    <w:p w14:paraId="1E2A068F" w14:textId="77777777" w:rsidR="007D6C9E" w:rsidRPr="00DD1C34" w:rsidRDefault="007D6C9E" w:rsidP="007D6C9E">
      <w:pPr>
        <w:widowControl/>
        <w:autoSpaceDE/>
        <w:autoSpaceDN/>
        <w:rPr>
          <w:rFonts w:ascii="Symbol" w:hAnsi="Symbol"/>
          <w:sz w:val="18"/>
          <w:szCs w:val="18"/>
        </w:rPr>
        <w:sectPr w:rsidR="007D6C9E" w:rsidRPr="00DD1C34">
          <w:type w:val="continuous"/>
          <w:pgSz w:w="8110" w:h="11910"/>
          <w:pgMar w:top="1140" w:right="680" w:bottom="280" w:left="740" w:header="720" w:footer="720" w:gutter="0"/>
          <w:cols w:num="3" w:space="720" w:equalWidth="0">
            <w:col w:w="4914" w:space="705"/>
            <w:col w:w="3637" w:space="39"/>
            <w:col w:w="2826"/>
          </w:cols>
        </w:sectPr>
      </w:pPr>
    </w:p>
    <w:p w14:paraId="4D4A6D79" w14:textId="77777777" w:rsidR="007D6C9E" w:rsidRPr="00951C50" w:rsidRDefault="007D6C9E" w:rsidP="007D6C9E">
      <w:pPr>
        <w:pStyle w:val="a3"/>
        <w:spacing w:before="126"/>
        <w:ind w:right="167"/>
        <w:rPr>
          <w:sz w:val="18"/>
          <w:szCs w:val="18"/>
        </w:rPr>
      </w:pPr>
      <w:r w:rsidRPr="00DD1C34">
        <w:rPr>
          <w:sz w:val="18"/>
          <w:szCs w:val="18"/>
        </w:rPr>
        <w:t>Жалпы, тұзданған топырақты кезеңмен шаю кезіндегі шаю мөлшерін</w:t>
      </w:r>
      <w:r w:rsidRPr="00DD1C34">
        <w:rPr>
          <w:spacing w:val="-20"/>
          <w:sz w:val="18"/>
          <w:szCs w:val="18"/>
        </w:rPr>
        <w:t xml:space="preserve"> </w:t>
      </w:r>
      <w:r w:rsidRPr="00DD1C34">
        <w:rPr>
          <w:sz w:val="18"/>
          <w:szCs w:val="18"/>
        </w:rPr>
        <w:t>анықтауға</w:t>
      </w:r>
      <w:r w:rsidRPr="00DD1C34">
        <w:rPr>
          <w:spacing w:val="-20"/>
          <w:sz w:val="18"/>
          <w:szCs w:val="18"/>
        </w:rPr>
        <w:t xml:space="preserve"> </w:t>
      </w:r>
      <w:r w:rsidRPr="00DD1C34">
        <w:rPr>
          <w:sz w:val="18"/>
          <w:szCs w:val="18"/>
        </w:rPr>
        <w:t>арналған</w:t>
      </w:r>
      <w:r w:rsidRPr="00DD1C34">
        <w:rPr>
          <w:spacing w:val="-20"/>
          <w:sz w:val="18"/>
          <w:szCs w:val="18"/>
        </w:rPr>
        <w:t xml:space="preserve"> </w:t>
      </w:r>
      <w:r w:rsidRPr="00DD1C34">
        <w:rPr>
          <w:sz w:val="18"/>
          <w:szCs w:val="18"/>
        </w:rPr>
        <w:t>өрнек,</w:t>
      </w:r>
      <w:r w:rsidRPr="00DD1C34">
        <w:rPr>
          <w:spacing w:val="-20"/>
          <w:sz w:val="18"/>
          <w:szCs w:val="18"/>
        </w:rPr>
        <w:t xml:space="preserve"> </w:t>
      </w:r>
      <w:r w:rsidRPr="00DD1C34">
        <w:rPr>
          <w:sz w:val="18"/>
          <w:szCs w:val="18"/>
        </w:rPr>
        <w:t>мелиорация</w:t>
      </w:r>
      <w:r w:rsidRPr="00DD1C34">
        <w:rPr>
          <w:spacing w:val="-20"/>
          <w:sz w:val="18"/>
          <w:szCs w:val="18"/>
        </w:rPr>
        <w:t xml:space="preserve"> </w:t>
      </w:r>
      <w:r w:rsidRPr="00DD1C34">
        <w:rPr>
          <w:sz w:val="18"/>
          <w:szCs w:val="18"/>
        </w:rPr>
        <w:t>саласындағы</w:t>
      </w:r>
      <w:r w:rsidRPr="00DD1C34">
        <w:rPr>
          <w:spacing w:val="-19"/>
          <w:sz w:val="18"/>
          <w:szCs w:val="18"/>
        </w:rPr>
        <w:t xml:space="preserve"> </w:t>
      </w:r>
      <w:r w:rsidRPr="00DD1C34">
        <w:rPr>
          <w:sz w:val="18"/>
          <w:szCs w:val="18"/>
        </w:rPr>
        <w:t xml:space="preserve">жоба- </w:t>
      </w:r>
      <w:r w:rsidRPr="00DD1C34">
        <w:rPr>
          <w:spacing w:val="-4"/>
          <w:sz w:val="18"/>
          <w:szCs w:val="18"/>
        </w:rPr>
        <w:t xml:space="preserve">лау </w:t>
      </w:r>
      <w:r w:rsidRPr="00DD1C34">
        <w:rPr>
          <w:sz w:val="18"/>
          <w:szCs w:val="18"/>
        </w:rPr>
        <w:t>жұмыстарында</w:t>
      </w:r>
      <w:r w:rsidRPr="00951C50">
        <w:rPr>
          <w:sz w:val="18"/>
          <w:szCs w:val="18"/>
        </w:rPr>
        <w:t xml:space="preserve"> кеңінен қолданылып жүрген В.М.</w:t>
      </w:r>
      <w:r w:rsidRPr="00951C50">
        <w:rPr>
          <w:spacing w:val="-42"/>
          <w:sz w:val="18"/>
          <w:szCs w:val="18"/>
        </w:rPr>
        <w:t xml:space="preserve"> </w:t>
      </w:r>
      <w:r w:rsidRPr="00951C50">
        <w:rPr>
          <w:sz w:val="18"/>
          <w:szCs w:val="18"/>
        </w:rPr>
        <w:t xml:space="preserve">Легостаевтың, </w:t>
      </w:r>
      <w:r w:rsidRPr="00951C50">
        <w:rPr>
          <w:spacing w:val="-7"/>
          <w:sz w:val="18"/>
          <w:szCs w:val="18"/>
        </w:rPr>
        <w:t>В.Р.</w:t>
      </w:r>
      <w:r w:rsidRPr="00951C50">
        <w:rPr>
          <w:spacing w:val="-9"/>
          <w:sz w:val="18"/>
          <w:szCs w:val="18"/>
        </w:rPr>
        <w:t xml:space="preserve"> </w:t>
      </w:r>
      <w:r w:rsidRPr="00951C50">
        <w:rPr>
          <w:sz w:val="18"/>
          <w:szCs w:val="18"/>
        </w:rPr>
        <w:t>Волобуевтің,</w:t>
      </w:r>
      <w:r w:rsidRPr="00951C50">
        <w:rPr>
          <w:spacing w:val="-8"/>
          <w:sz w:val="18"/>
          <w:szCs w:val="18"/>
        </w:rPr>
        <w:t xml:space="preserve"> </w:t>
      </w:r>
      <w:r w:rsidRPr="00951C50">
        <w:rPr>
          <w:spacing w:val="-7"/>
          <w:sz w:val="18"/>
          <w:szCs w:val="18"/>
        </w:rPr>
        <w:t>Н.Г.</w:t>
      </w:r>
      <w:r w:rsidRPr="00951C50">
        <w:rPr>
          <w:spacing w:val="-8"/>
          <w:sz w:val="18"/>
          <w:szCs w:val="18"/>
        </w:rPr>
        <w:t xml:space="preserve"> </w:t>
      </w:r>
      <w:r w:rsidRPr="00951C50">
        <w:rPr>
          <w:sz w:val="18"/>
          <w:szCs w:val="18"/>
        </w:rPr>
        <w:t>Минашинаның,</w:t>
      </w:r>
      <w:r w:rsidRPr="00951C50">
        <w:rPr>
          <w:spacing w:val="-8"/>
          <w:sz w:val="18"/>
          <w:szCs w:val="18"/>
        </w:rPr>
        <w:t xml:space="preserve"> </w:t>
      </w:r>
      <w:r w:rsidRPr="00951C50">
        <w:rPr>
          <w:sz w:val="18"/>
          <w:szCs w:val="18"/>
        </w:rPr>
        <w:t>П.И.</w:t>
      </w:r>
      <w:r w:rsidRPr="00951C50">
        <w:rPr>
          <w:spacing w:val="-8"/>
          <w:sz w:val="18"/>
          <w:szCs w:val="18"/>
        </w:rPr>
        <w:t xml:space="preserve"> </w:t>
      </w:r>
      <w:r w:rsidRPr="00951C50">
        <w:rPr>
          <w:sz w:val="18"/>
          <w:szCs w:val="18"/>
        </w:rPr>
        <w:t>Панинның,</w:t>
      </w:r>
      <w:r w:rsidRPr="00951C50">
        <w:rPr>
          <w:spacing w:val="-9"/>
          <w:sz w:val="18"/>
          <w:szCs w:val="18"/>
        </w:rPr>
        <w:t xml:space="preserve"> </w:t>
      </w:r>
      <w:r w:rsidRPr="00951C50">
        <w:rPr>
          <w:sz w:val="18"/>
          <w:szCs w:val="18"/>
        </w:rPr>
        <w:t>Ф.М.</w:t>
      </w:r>
      <w:r w:rsidRPr="00951C50">
        <w:rPr>
          <w:spacing w:val="-8"/>
          <w:sz w:val="18"/>
          <w:szCs w:val="18"/>
        </w:rPr>
        <w:t xml:space="preserve"> </w:t>
      </w:r>
      <w:r w:rsidRPr="00951C50">
        <w:rPr>
          <w:sz w:val="18"/>
          <w:szCs w:val="18"/>
        </w:rPr>
        <w:t xml:space="preserve">Рахым- баевтің жəне басқалардың ұсынған өрнектерінің бір түрі деп </w:t>
      </w:r>
      <w:r w:rsidRPr="00951C50">
        <w:rPr>
          <w:spacing w:val="-3"/>
          <w:sz w:val="18"/>
          <w:szCs w:val="18"/>
        </w:rPr>
        <w:t>қарас-</w:t>
      </w:r>
      <w:r>
        <w:rPr>
          <w:spacing w:val="-3"/>
        </w:rPr>
        <w:t xml:space="preserve"> </w:t>
      </w:r>
      <w:r w:rsidRPr="00951C50">
        <w:rPr>
          <w:sz w:val="18"/>
          <w:szCs w:val="18"/>
        </w:rPr>
        <w:t>тыруға</w:t>
      </w:r>
      <w:r w:rsidRPr="00951C50">
        <w:rPr>
          <w:spacing w:val="-1"/>
          <w:sz w:val="18"/>
          <w:szCs w:val="18"/>
        </w:rPr>
        <w:t xml:space="preserve"> </w:t>
      </w:r>
      <w:r w:rsidRPr="00951C50">
        <w:rPr>
          <w:sz w:val="18"/>
          <w:szCs w:val="18"/>
        </w:rPr>
        <w:t>болады.</w:t>
      </w:r>
    </w:p>
    <w:p w14:paraId="3B568669" w14:textId="77777777" w:rsidR="007D6C9E" w:rsidRDefault="007D6C9E" w:rsidP="007D6C9E">
      <w:pPr>
        <w:widowControl/>
        <w:autoSpaceDE/>
        <w:autoSpaceDN/>
        <w:sectPr w:rsidR="007D6C9E">
          <w:type w:val="continuous"/>
          <w:pgSz w:w="8110" w:h="11910"/>
          <w:pgMar w:top="1140" w:right="680" w:bottom="280" w:left="740" w:header="720" w:footer="720" w:gutter="0"/>
          <w:cols w:space="720"/>
        </w:sectPr>
      </w:pPr>
    </w:p>
    <w:p w14:paraId="016F409E" w14:textId="77777777" w:rsidR="007D6C9E" w:rsidRDefault="007D6C9E" w:rsidP="007D6C9E">
      <w:pPr>
        <w:pStyle w:val="110"/>
        <w:numPr>
          <w:ilvl w:val="1"/>
          <w:numId w:val="2"/>
        </w:numPr>
        <w:tabs>
          <w:tab w:val="left" w:pos="1015"/>
        </w:tabs>
        <w:spacing w:before="103"/>
        <w:ind w:left="1014" w:hanging="361"/>
      </w:pPr>
      <w:bookmarkStart w:id="3" w:name="_TOC_250033"/>
      <w:r>
        <w:lastRenderedPageBreak/>
        <w:t>Тұзданған топырақтарды шаю</w:t>
      </w:r>
      <w:r>
        <w:rPr>
          <w:spacing w:val="-4"/>
        </w:rPr>
        <w:t xml:space="preserve"> </w:t>
      </w:r>
      <w:bookmarkEnd w:id="3"/>
      <w:r>
        <w:t>технологиясы</w:t>
      </w:r>
    </w:p>
    <w:p w14:paraId="240E920A" w14:textId="77777777" w:rsidR="007D6C9E" w:rsidRDefault="007D6C9E" w:rsidP="007D6C9E">
      <w:pPr>
        <w:pStyle w:val="a3"/>
        <w:spacing w:before="255"/>
      </w:pPr>
      <w:r>
        <w:t>Суғармалы</w:t>
      </w:r>
      <w:r>
        <w:rPr>
          <w:spacing w:val="-24"/>
        </w:rPr>
        <w:t xml:space="preserve"> </w:t>
      </w:r>
      <w:r>
        <w:t>егістік</w:t>
      </w:r>
      <w:r>
        <w:rPr>
          <w:spacing w:val="-23"/>
        </w:rPr>
        <w:t xml:space="preserve"> </w:t>
      </w:r>
      <w:r>
        <w:t>жерлерді</w:t>
      </w:r>
      <w:r>
        <w:rPr>
          <w:spacing w:val="-24"/>
        </w:rPr>
        <w:t xml:space="preserve"> </w:t>
      </w:r>
      <w:r>
        <w:t>игеруге</w:t>
      </w:r>
      <w:r>
        <w:rPr>
          <w:spacing w:val="-23"/>
        </w:rPr>
        <w:t xml:space="preserve"> </w:t>
      </w:r>
      <w:r>
        <w:t>арналған</w:t>
      </w:r>
      <w:r>
        <w:rPr>
          <w:spacing w:val="-24"/>
        </w:rPr>
        <w:t xml:space="preserve"> </w:t>
      </w:r>
      <w:r>
        <w:t>тұзданған</w:t>
      </w:r>
      <w:r>
        <w:rPr>
          <w:spacing w:val="-23"/>
        </w:rPr>
        <w:t xml:space="preserve"> </w:t>
      </w:r>
      <w:r>
        <w:t xml:space="preserve">топырақ- тарды тұздан шаю үшін біртегіс </w:t>
      </w:r>
      <w:r>
        <w:rPr>
          <w:spacing w:val="-2"/>
        </w:rPr>
        <w:t xml:space="preserve">көлбеу </w:t>
      </w:r>
      <w:r>
        <w:t xml:space="preserve">атыздарды пайдаланатын болғандықтан, жердің тегістігін тексеру жəне теңестіру жұмыстары жүргізіліп, көлденең жəне </w:t>
      </w:r>
      <w:r>
        <w:rPr>
          <w:spacing w:val="-3"/>
        </w:rPr>
        <w:t xml:space="preserve">белдеулік </w:t>
      </w:r>
      <w:r>
        <w:t xml:space="preserve">жалдар тұрғызылады, </w:t>
      </w:r>
      <w:r>
        <w:rPr>
          <w:spacing w:val="-4"/>
        </w:rPr>
        <w:t xml:space="preserve">оның </w:t>
      </w:r>
      <w:r>
        <w:t xml:space="preserve">биіктігі атыздағы </w:t>
      </w:r>
      <w:r>
        <w:rPr>
          <w:spacing w:val="-4"/>
        </w:rPr>
        <w:t xml:space="preserve">судың </w:t>
      </w:r>
      <w:r>
        <w:t xml:space="preserve">біркелкі тереңдігіне байланысты. </w:t>
      </w:r>
      <w:r>
        <w:rPr>
          <w:spacing w:val="-3"/>
        </w:rPr>
        <w:t xml:space="preserve">Атыздың </w:t>
      </w:r>
      <w:r>
        <w:rPr>
          <w:spacing w:val="-5"/>
        </w:rPr>
        <w:t xml:space="preserve">ауданы, </w:t>
      </w:r>
      <w:r>
        <w:t>жердің бедеріне, топырақтың су өткізгіш қабілетіне, суару жəне кəріз жүйелерінің өлшемдік көрсеткіштеріне байланысты анықталады.</w:t>
      </w:r>
    </w:p>
    <w:p w14:paraId="5E055CA7" w14:textId="77777777" w:rsidR="007D6C9E" w:rsidRDefault="007D6C9E" w:rsidP="007D6C9E">
      <w:pPr>
        <w:pStyle w:val="a3"/>
        <w:spacing w:before="4"/>
        <w:ind w:right="167"/>
      </w:pPr>
      <w:r>
        <w:t>Күріш</w:t>
      </w:r>
      <w:r>
        <w:rPr>
          <w:spacing w:val="-12"/>
        </w:rPr>
        <w:t xml:space="preserve"> </w:t>
      </w:r>
      <w:r>
        <w:t>дақылын</w:t>
      </w:r>
      <w:r>
        <w:rPr>
          <w:spacing w:val="-11"/>
        </w:rPr>
        <w:t xml:space="preserve"> </w:t>
      </w:r>
      <w:r>
        <w:t>тұздалған</w:t>
      </w:r>
      <w:r>
        <w:rPr>
          <w:spacing w:val="-11"/>
        </w:rPr>
        <w:t xml:space="preserve"> </w:t>
      </w:r>
      <w:r>
        <w:t>жерге</w:t>
      </w:r>
      <w:r>
        <w:rPr>
          <w:spacing w:val="-11"/>
        </w:rPr>
        <w:t xml:space="preserve"> </w:t>
      </w:r>
      <w:r>
        <w:t>егу</w:t>
      </w:r>
      <w:r>
        <w:rPr>
          <w:spacing w:val="-11"/>
        </w:rPr>
        <w:t xml:space="preserve"> </w:t>
      </w:r>
      <w:r>
        <w:t>арқылы,</w:t>
      </w:r>
      <w:r>
        <w:rPr>
          <w:spacing w:val="-11"/>
        </w:rPr>
        <w:t xml:space="preserve"> </w:t>
      </w:r>
      <w:r>
        <w:t>атыздап</w:t>
      </w:r>
      <w:r>
        <w:rPr>
          <w:spacing w:val="-12"/>
        </w:rPr>
        <w:t xml:space="preserve"> </w:t>
      </w:r>
      <w:r>
        <w:t>шаю</w:t>
      </w:r>
      <w:r>
        <w:rPr>
          <w:spacing w:val="-11"/>
        </w:rPr>
        <w:t xml:space="preserve"> </w:t>
      </w:r>
      <w:r>
        <w:t xml:space="preserve">кезін- де ондағы </w:t>
      </w:r>
      <w:r>
        <w:rPr>
          <w:spacing w:val="-5"/>
        </w:rPr>
        <w:t xml:space="preserve">суды </w:t>
      </w:r>
      <w:r>
        <w:rPr>
          <w:spacing w:val="-3"/>
        </w:rPr>
        <w:t xml:space="preserve">кəріз-коллектор </w:t>
      </w:r>
      <w:r>
        <w:t>желісіне тастамай жүргізеді. Оны, негізінен</w:t>
      </w:r>
      <w:r>
        <w:rPr>
          <w:spacing w:val="-11"/>
        </w:rPr>
        <w:t xml:space="preserve"> </w:t>
      </w:r>
      <w:r>
        <w:t>су</w:t>
      </w:r>
      <w:r>
        <w:rPr>
          <w:spacing w:val="-11"/>
        </w:rPr>
        <w:t xml:space="preserve"> </w:t>
      </w:r>
      <w:r>
        <w:t>көзінде</w:t>
      </w:r>
      <w:r>
        <w:rPr>
          <w:spacing w:val="-11"/>
        </w:rPr>
        <w:t xml:space="preserve"> </w:t>
      </w:r>
      <w:r>
        <w:t>артық</w:t>
      </w:r>
      <w:r>
        <w:rPr>
          <w:spacing w:val="-11"/>
        </w:rPr>
        <w:t xml:space="preserve"> </w:t>
      </w:r>
      <w:r>
        <w:t>су</w:t>
      </w:r>
      <w:r>
        <w:rPr>
          <w:spacing w:val="-11"/>
        </w:rPr>
        <w:t xml:space="preserve"> </w:t>
      </w:r>
      <w:r>
        <w:t>болған</w:t>
      </w:r>
      <w:r>
        <w:rPr>
          <w:spacing w:val="-11"/>
        </w:rPr>
        <w:t xml:space="preserve"> </w:t>
      </w:r>
      <w:r>
        <w:t>жағдайда,</w:t>
      </w:r>
      <w:r>
        <w:rPr>
          <w:spacing w:val="-11"/>
        </w:rPr>
        <w:t xml:space="preserve"> </w:t>
      </w:r>
      <w:r>
        <w:t>өте</w:t>
      </w:r>
      <w:r>
        <w:rPr>
          <w:spacing w:val="-11"/>
        </w:rPr>
        <w:t xml:space="preserve"> </w:t>
      </w:r>
      <w:r>
        <w:t>жоғары</w:t>
      </w:r>
      <w:r>
        <w:rPr>
          <w:spacing w:val="-10"/>
        </w:rPr>
        <w:t xml:space="preserve"> </w:t>
      </w:r>
      <w:r>
        <w:rPr>
          <w:spacing w:val="-3"/>
        </w:rPr>
        <w:t xml:space="preserve">тұзданған </w:t>
      </w:r>
      <w:r>
        <w:t>алқапта,</w:t>
      </w:r>
      <w:r>
        <w:rPr>
          <w:spacing w:val="-16"/>
        </w:rPr>
        <w:t xml:space="preserve"> </w:t>
      </w:r>
      <w:r>
        <w:t>əсіресе</w:t>
      </w:r>
      <w:r>
        <w:rPr>
          <w:spacing w:val="-15"/>
        </w:rPr>
        <w:t xml:space="preserve"> </w:t>
      </w:r>
      <w:r>
        <w:rPr>
          <w:spacing w:val="-4"/>
        </w:rPr>
        <w:t>ауыр</w:t>
      </w:r>
      <w:r>
        <w:rPr>
          <w:spacing w:val="-15"/>
        </w:rPr>
        <w:t xml:space="preserve"> </w:t>
      </w:r>
      <w:r>
        <w:t>салмақты</w:t>
      </w:r>
      <w:r>
        <w:rPr>
          <w:spacing w:val="-15"/>
        </w:rPr>
        <w:t xml:space="preserve"> </w:t>
      </w:r>
      <w:r>
        <w:t>топырақты</w:t>
      </w:r>
      <w:r>
        <w:rPr>
          <w:spacing w:val="-16"/>
        </w:rPr>
        <w:t xml:space="preserve"> </w:t>
      </w:r>
      <w:r>
        <w:t>шаю</w:t>
      </w:r>
      <w:r>
        <w:rPr>
          <w:spacing w:val="-15"/>
        </w:rPr>
        <w:t xml:space="preserve"> </w:t>
      </w:r>
      <w:r>
        <w:t>кезінде</w:t>
      </w:r>
      <w:r>
        <w:rPr>
          <w:spacing w:val="-15"/>
        </w:rPr>
        <w:t xml:space="preserve"> </w:t>
      </w:r>
      <w:r>
        <w:t>пайдалануға болады.</w:t>
      </w:r>
    </w:p>
    <w:p w14:paraId="0EC061E7" w14:textId="77777777" w:rsidR="007D6C9E" w:rsidRDefault="007D6C9E" w:rsidP="007D6C9E">
      <w:pPr>
        <w:pStyle w:val="a3"/>
        <w:spacing w:before="2"/>
        <w:ind w:right="167"/>
      </w:pPr>
      <w:r>
        <w:t>Тұзданған жерлерді жалпақ атызбен шаю, негізінен жеңіл салмақты топырақтарды уақытша керіздің арақашықтығы 25 м-ден үлкен</w:t>
      </w:r>
      <w:r>
        <w:rPr>
          <w:spacing w:val="-11"/>
        </w:rPr>
        <w:t xml:space="preserve"> </w:t>
      </w:r>
      <w:r>
        <w:t>болғанда</w:t>
      </w:r>
      <w:r>
        <w:rPr>
          <w:spacing w:val="-10"/>
        </w:rPr>
        <w:t xml:space="preserve"> </w:t>
      </w:r>
      <w:r>
        <w:t>пайдаланады.</w:t>
      </w:r>
      <w:r>
        <w:rPr>
          <w:spacing w:val="-11"/>
        </w:rPr>
        <w:t xml:space="preserve"> </w:t>
      </w:r>
      <w:r>
        <w:t>Жалпақ</w:t>
      </w:r>
      <w:r>
        <w:rPr>
          <w:spacing w:val="-10"/>
        </w:rPr>
        <w:t xml:space="preserve"> </w:t>
      </w:r>
      <w:r>
        <w:t>атыздардың</w:t>
      </w:r>
      <w:r>
        <w:rPr>
          <w:spacing w:val="-11"/>
        </w:rPr>
        <w:t xml:space="preserve"> </w:t>
      </w:r>
      <w:r>
        <w:t>ені</w:t>
      </w:r>
      <w:r>
        <w:rPr>
          <w:spacing w:val="-10"/>
        </w:rPr>
        <w:t xml:space="preserve"> </w:t>
      </w:r>
      <w:r>
        <w:t>–</w:t>
      </w:r>
      <w:r>
        <w:rPr>
          <w:spacing w:val="-11"/>
        </w:rPr>
        <w:t xml:space="preserve"> </w:t>
      </w:r>
      <w:r>
        <w:t>10,</w:t>
      </w:r>
      <w:r>
        <w:rPr>
          <w:spacing w:val="-10"/>
        </w:rPr>
        <w:t xml:space="preserve"> </w:t>
      </w:r>
      <w:r>
        <w:t>20,</w:t>
      </w:r>
      <w:r>
        <w:rPr>
          <w:spacing w:val="-11"/>
        </w:rPr>
        <w:t xml:space="preserve"> </w:t>
      </w:r>
      <w:r>
        <w:t>30,</w:t>
      </w:r>
      <w:r>
        <w:rPr>
          <w:spacing w:val="-10"/>
        </w:rPr>
        <w:t xml:space="preserve"> </w:t>
      </w:r>
      <w:r>
        <w:t xml:space="preserve">40 м, ал уақытша жалдардың биіктігі, ондағы </w:t>
      </w:r>
      <w:r>
        <w:rPr>
          <w:spacing w:val="-4"/>
        </w:rPr>
        <w:t xml:space="preserve">судың </w:t>
      </w:r>
      <w:r>
        <w:t>тереңдігіне байла- нысты – 10, 15, 20, 25 см қабылданады</w:t>
      </w:r>
      <w:r>
        <w:rPr>
          <w:spacing w:val="-1"/>
        </w:rPr>
        <w:t xml:space="preserve"> </w:t>
      </w:r>
      <w:r>
        <w:t>(105-сурет).</w:t>
      </w:r>
    </w:p>
    <w:p w14:paraId="05789404" w14:textId="77777777" w:rsidR="007D6C9E" w:rsidRDefault="007D6C9E" w:rsidP="007D6C9E">
      <w:pPr>
        <w:pStyle w:val="a3"/>
        <w:spacing w:before="3"/>
        <w:ind w:right="167"/>
      </w:pPr>
      <w:r>
        <w:t>Атыздардың көлбеу бойындағы еңістігі – 0,001-0,003 болу ке- рек. Жалпақ атыздағы топырақты шайып кетпейтін су ағынының</w:t>
      </w:r>
    </w:p>
    <w:p w14:paraId="7DD320A9" w14:textId="35B920E6" w:rsidR="007D6C9E" w:rsidRDefault="007D6C9E" w:rsidP="007D6C9E">
      <w:pPr>
        <w:pStyle w:val="a3"/>
        <w:spacing w:before="3"/>
        <w:ind w:left="0" w:right="0" w:firstLine="0"/>
        <w:jc w:val="left"/>
        <w:rPr>
          <w:sz w:val="17"/>
        </w:rPr>
      </w:pPr>
      <w:r>
        <w:rPr>
          <w:noProof/>
        </w:rPr>
        <w:drawing>
          <wp:anchor distT="0" distB="0" distL="0" distR="0" simplePos="0" relativeHeight="251636736" behindDoc="0" locked="0" layoutInCell="1" allowOverlap="1" wp14:anchorId="31D4E332" wp14:editId="688AF3D5">
            <wp:simplePos x="0" y="0"/>
            <wp:positionH relativeFrom="page">
              <wp:posOffset>603250</wp:posOffset>
            </wp:positionH>
            <wp:positionV relativeFrom="paragraph">
              <wp:posOffset>151130</wp:posOffset>
            </wp:positionV>
            <wp:extent cx="3940810" cy="2133600"/>
            <wp:effectExtent l="0" t="0" r="2540" b="0"/>
            <wp:wrapTopAndBottom/>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7.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40810" cy="2133600"/>
                    </a:xfrm>
                    <a:prstGeom prst="rect">
                      <a:avLst/>
                    </a:prstGeom>
                    <a:noFill/>
                  </pic:spPr>
                </pic:pic>
              </a:graphicData>
            </a:graphic>
            <wp14:sizeRelH relativeFrom="page">
              <wp14:pctWidth>0</wp14:pctWidth>
            </wp14:sizeRelH>
            <wp14:sizeRelV relativeFrom="page">
              <wp14:pctHeight>0</wp14:pctHeight>
            </wp14:sizeRelV>
          </wp:anchor>
        </w:drawing>
      </w:r>
    </w:p>
    <w:p w14:paraId="2798F0FA" w14:textId="77777777" w:rsidR="007D6C9E" w:rsidRDefault="007D6C9E" w:rsidP="007D6C9E">
      <w:pPr>
        <w:pStyle w:val="a7"/>
        <w:numPr>
          <w:ilvl w:val="1"/>
          <w:numId w:val="6"/>
        </w:numPr>
        <w:tabs>
          <w:tab w:val="left" w:pos="595"/>
        </w:tabs>
        <w:spacing w:before="50"/>
        <w:ind w:left="594" w:right="57" w:hanging="595"/>
        <w:jc w:val="left"/>
        <w:rPr>
          <w:sz w:val="20"/>
        </w:rPr>
      </w:pPr>
      <w:r>
        <w:rPr>
          <w:b/>
          <w:spacing w:val="-3"/>
          <w:sz w:val="20"/>
        </w:rPr>
        <w:t xml:space="preserve">сурет. </w:t>
      </w:r>
      <w:r>
        <w:rPr>
          <w:sz w:val="20"/>
        </w:rPr>
        <w:t>Тұзданған жерлерді шаюға арналған суғару жəне кəріз</w:t>
      </w:r>
      <w:r>
        <w:rPr>
          <w:spacing w:val="-12"/>
          <w:sz w:val="20"/>
        </w:rPr>
        <w:t xml:space="preserve"> </w:t>
      </w:r>
      <w:r>
        <w:rPr>
          <w:sz w:val="20"/>
        </w:rPr>
        <w:t>желісі</w:t>
      </w:r>
    </w:p>
    <w:p w14:paraId="31616AC8" w14:textId="77777777" w:rsidR="007D6C9E" w:rsidRDefault="007D6C9E" w:rsidP="007D6C9E">
      <w:pPr>
        <w:spacing w:before="62"/>
        <w:ind w:right="57"/>
        <w:jc w:val="center"/>
        <w:rPr>
          <w:sz w:val="18"/>
        </w:rPr>
      </w:pPr>
      <w:r>
        <w:rPr>
          <w:i/>
          <w:sz w:val="18"/>
        </w:rPr>
        <w:t xml:space="preserve">1 </w:t>
      </w:r>
      <w:r>
        <w:rPr>
          <w:sz w:val="18"/>
        </w:rPr>
        <w:t xml:space="preserve">– бөлімшелік тарату арықтары; </w:t>
      </w:r>
      <w:r>
        <w:rPr>
          <w:i/>
          <w:sz w:val="18"/>
        </w:rPr>
        <w:t xml:space="preserve">2 </w:t>
      </w:r>
      <w:r>
        <w:rPr>
          <w:sz w:val="18"/>
        </w:rPr>
        <w:t xml:space="preserve">– уақытша арықтар; </w:t>
      </w:r>
      <w:r>
        <w:rPr>
          <w:i/>
          <w:sz w:val="18"/>
        </w:rPr>
        <w:t xml:space="preserve">3 </w:t>
      </w:r>
      <w:r>
        <w:rPr>
          <w:sz w:val="18"/>
        </w:rPr>
        <w:t>– уақытша кəріздер;</w:t>
      </w:r>
    </w:p>
    <w:p w14:paraId="014A4AD5" w14:textId="77777777" w:rsidR="007D6C9E" w:rsidRDefault="007D6C9E" w:rsidP="007D6C9E">
      <w:pPr>
        <w:spacing w:before="9"/>
        <w:ind w:right="58"/>
        <w:jc w:val="center"/>
        <w:rPr>
          <w:sz w:val="18"/>
        </w:rPr>
      </w:pPr>
      <w:r>
        <w:rPr>
          <w:i/>
          <w:sz w:val="18"/>
        </w:rPr>
        <w:t xml:space="preserve">4 </w:t>
      </w:r>
      <w:r>
        <w:rPr>
          <w:sz w:val="18"/>
        </w:rPr>
        <w:t xml:space="preserve">– үйінділер; </w:t>
      </w:r>
      <w:r>
        <w:rPr>
          <w:i/>
          <w:sz w:val="18"/>
        </w:rPr>
        <w:t xml:space="preserve">5 </w:t>
      </w:r>
      <w:r>
        <w:rPr>
          <w:sz w:val="18"/>
        </w:rPr>
        <w:t xml:space="preserve">– тұрақты кəріз; </w:t>
      </w:r>
      <w:r>
        <w:rPr>
          <w:i/>
          <w:sz w:val="18"/>
        </w:rPr>
        <w:t xml:space="preserve">6 </w:t>
      </w:r>
      <w:r>
        <w:rPr>
          <w:sz w:val="18"/>
        </w:rPr>
        <w:t>– шаруашылықтың ішіндегі ашық коллектор;</w:t>
      </w:r>
    </w:p>
    <w:p w14:paraId="1A258E7F" w14:textId="77777777" w:rsidR="007D6C9E" w:rsidRDefault="007D6C9E" w:rsidP="007D6C9E">
      <w:pPr>
        <w:spacing w:before="9"/>
        <w:ind w:right="57"/>
        <w:jc w:val="center"/>
        <w:rPr>
          <w:sz w:val="18"/>
        </w:rPr>
      </w:pPr>
      <w:r>
        <w:rPr>
          <w:i/>
          <w:sz w:val="18"/>
        </w:rPr>
        <w:t xml:space="preserve">7 </w:t>
      </w:r>
      <w:r>
        <w:rPr>
          <w:sz w:val="18"/>
        </w:rPr>
        <w:t xml:space="preserve">– жабық коллектор; </w:t>
      </w:r>
      <w:r>
        <w:rPr>
          <w:i/>
          <w:sz w:val="18"/>
        </w:rPr>
        <w:t xml:space="preserve">8 </w:t>
      </w:r>
      <w:r>
        <w:rPr>
          <w:sz w:val="18"/>
        </w:rPr>
        <w:t>– қашыртқы арықтары)</w:t>
      </w:r>
    </w:p>
    <w:p w14:paraId="2DD84BB2" w14:textId="77777777" w:rsidR="007D6C9E" w:rsidRDefault="007D6C9E" w:rsidP="007D6C9E">
      <w:pPr>
        <w:widowControl/>
        <w:autoSpaceDE/>
        <w:autoSpaceDN/>
        <w:rPr>
          <w:sz w:val="18"/>
        </w:rPr>
        <w:sectPr w:rsidR="007D6C9E">
          <w:pgSz w:w="8110" w:h="11910"/>
          <w:pgMar w:top="680" w:right="680" w:bottom="280" w:left="740" w:header="0" w:footer="0" w:gutter="0"/>
          <w:cols w:space="720"/>
        </w:sectPr>
      </w:pPr>
    </w:p>
    <w:p w14:paraId="5DDCBB6C" w14:textId="77777777" w:rsidR="007D6C9E" w:rsidRDefault="007D6C9E" w:rsidP="007D6C9E">
      <w:pPr>
        <w:spacing w:before="140"/>
        <w:ind w:left="110"/>
        <w:rPr>
          <w:sz w:val="16"/>
        </w:rPr>
      </w:pPr>
      <w:r>
        <w:rPr>
          <w:sz w:val="16"/>
        </w:rPr>
        <w:t>18–1125</w:t>
      </w:r>
    </w:p>
    <w:p w14:paraId="780F18ED" w14:textId="77777777" w:rsidR="007D6C9E" w:rsidRDefault="007D6C9E" w:rsidP="007D6C9E">
      <w:pPr>
        <w:spacing w:before="127"/>
        <w:ind w:left="110"/>
        <w:rPr>
          <w:b/>
          <w:sz w:val="20"/>
        </w:rPr>
      </w:pPr>
      <w:r>
        <w:br w:type="column"/>
      </w:r>
      <w:r>
        <w:rPr>
          <w:b/>
          <w:sz w:val="20"/>
        </w:rPr>
        <w:t>273</w:t>
      </w:r>
    </w:p>
    <w:p w14:paraId="763C39D3" w14:textId="77777777" w:rsidR="007D6C9E" w:rsidRDefault="007D6C9E" w:rsidP="007D6C9E">
      <w:pPr>
        <w:widowControl/>
        <w:autoSpaceDE/>
        <w:autoSpaceDN/>
        <w:rPr>
          <w:sz w:val="20"/>
        </w:rPr>
        <w:sectPr w:rsidR="007D6C9E">
          <w:type w:val="continuous"/>
          <w:pgSz w:w="8110" w:h="11910"/>
          <w:pgMar w:top="1140" w:right="680" w:bottom="280" w:left="740" w:header="720" w:footer="720" w:gutter="0"/>
          <w:cols w:num="2" w:space="720" w:equalWidth="0">
            <w:col w:w="4914" w:space="2348"/>
            <w:col w:w="3637" w:space="39"/>
          </w:cols>
        </w:sectPr>
      </w:pPr>
    </w:p>
    <w:p w14:paraId="7F834C0F" w14:textId="77777777" w:rsidR="007D6C9E" w:rsidRDefault="007D6C9E" w:rsidP="007D6C9E">
      <w:pPr>
        <w:pStyle w:val="a3"/>
        <w:spacing w:before="92"/>
        <w:ind w:right="163" w:firstLine="0"/>
        <w:jc w:val="right"/>
      </w:pPr>
      <w:r>
        <w:rPr>
          <w:w w:val="95"/>
        </w:rPr>
        <w:lastRenderedPageBreak/>
        <w:t>жылдамдығы: құмдақ топырақтарда – 0,15 м/c; құмдақ</w:t>
      </w:r>
      <w:r>
        <w:rPr>
          <w:spacing w:val="31"/>
          <w:w w:val="95"/>
        </w:rPr>
        <w:t xml:space="preserve"> </w:t>
      </w:r>
      <w:r>
        <w:rPr>
          <w:w w:val="95"/>
        </w:rPr>
        <w:t>сазды</w:t>
      </w:r>
      <w:r>
        <w:rPr>
          <w:spacing w:val="5"/>
          <w:w w:val="95"/>
        </w:rPr>
        <w:t xml:space="preserve"> </w:t>
      </w:r>
      <w:r>
        <w:rPr>
          <w:w w:val="95"/>
        </w:rPr>
        <w:t xml:space="preserve">топырақ- </w:t>
      </w:r>
      <w:r>
        <w:t>тарда</w:t>
      </w:r>
      <w:r>
        <w:rPr>
          <w:spacing w:val="-36"/>
        </w:rPr>
        <w:t xml:space="preserve"> </w:t>
      </w:r>
      <w:r>
        <w:t>–</w:t>
      </w:r>
      <w:r>
        <w:rPr>
          <w:spacing w:val="-35"/>
        </w:rPr>
        <w:t xml:space="preserve"> </w:t>
      </w:r>
      <w:r>
        <w:t>0,20</w:t>
      </w:r>
      <w:r>
        <w:rPr>
          <w:spacing w:val="-35"/>
        </w:rPr>
        <w:t xml:space="preserve"> </w:t>
      </w:r>
      <w:r>
        <w:t>м/c,</w:t>
      </w:r>
      <w:r>
        <w:rPr>
          <w:spacing w:val="-35"/>
        </w:rPr>
        <w:t xml:space="preserve"> </w:t>
      </w:r>
      <w:r>
        <w:t>ал</w:t>
      </w:r>
      <w:r>
        <w:rPr>
          <w:spacing w:val="-35"/>
        </w:rPr>
        <w:t xml:space="preserve"> </w:t>
      </w:r>
      <w:r>
        <w:t>сазды</w:t>
      </w:r>
      <w:r>
        <w:rPr>
          <w:spacing w:val="-35"/>
        </w:rPr>
        <w:t xml:space="preserve"> </w:t>
      </w:r>
      <w:r>
        <w:t>топырақтарда</w:t>
      </w:r>
      <w:r>
        <w:rPr>
          <w:spacing w:val="-36"/>
        </w:rPr>
        <w:t xml:space="preserve"> </w:t>
      </w:r>
      <w:r>
        <w:t>–</w:t>
      </w:r>
      <w:r>
        <w:rPr>
          <w:spacing w:val="-35"/>
        </w:rPr>
        <w:t xml:space="preserve"> </w:t>
      </w:r>
      <w:r>
        <w:t>0,30</w:t>
      </w:r>
      <w:r>
        <w:rPr>
          <w:spacing w:val="-35"/>
        </w:rPr>
        <w:t xml:space="preserve"> </w:t>
      </w:r>
      <w:r>
        <w:t>м/c</w:t>
      </w:r>
      <w:r>
        <w:rPr>
          <w:spacing w:val="-35"/>
        </w:rPr>
        <w:t xml:space="preserve"> </w:t>
      </w:r>
      <w:r>
        <w:t>үлкен</w:t>
      </w:r>
      <w:r>
        <w:rPr>
          <w:spacing w:val="-35"/>
        </w:rPr>
        <w:t xml:space="preserve"> </w:t>
      </w:r>
      <w:r>
        <w:rPr>
          <w:spacing w:val="-3"/>
        </w:rPr>
        <w:t>болмауы</w:t>
      </w:r>
      <w:r>
        <w:rPr>
          <w:spacing w:val="-35"/>
        </w:rPr>
        <w:t xml:space="preserve"> </w:t>
      </w:r>
      <w:r>
        <w:t>керек.</w:t>
      </w:r>
      <w:r>
        <w:rPr>
          <w:spacing w:val="-1"/>
          <w:w w:val="96"/>
        </w:rPr>
        <w:t xml:space="preserve"> </w:t>
      </w:r>
      <w:r>
        <w:t>Сорланған</w:t>
      </w:r>
      <w:r>
        <w:rPr>
          <w:spacing w:val="-17"/>
        </w:rPr>
        <w:t xml:space="preserve"> </w:t>
      </w:r>
      <w:r>
        <w:t>топырақтарда,</w:t>
      </w:r>
      <w:r>
        <w:rPr>
          <w:spacing w:val="-17"/>
        </w:rPr>
        <w:t xml:space="preserve"> </w:t>
      </w:r>
      <w:r>
        <w:rPr>
          <w:spacing w:val="-5"/>
        </w:rPr>
        <w:t>суды</w:t>
      </w:r>
      <w:r>
        <w:rPr>
          <w:spacing w:val="-17"/>
        </w:rPr>
        <w:t xml:space="preserve"> </w:t>
      </w:r>
      <w:r>
        <w:t>ұстайтын</w:t>
      </w:r>
      <w:r>
        <w:rPr>
          <w:spacing w:val="-17"/>
        </w:rPr>
        <w:t xml:space="preserve"> </w:t>
      </w:r>
      <w:r>
        <w:t>топырақ</w:t>
      </w:r>
      <w:r>
        <w:rPr>
          <w:spacing w:val="-17"/>
        </w:rPr>
        <w:t xml:space="preserve"> </w:t>
      </w:r>
      <w:r>
        <w:t>бөлшектерінің</w:t>
      </w:r>
      <w:r>
        <w:rPr>
          <w:spacing w:val="-1"/>
          <w:w w:val="99"/>
        </w:rPr>
        <w:t xml:space="preserve"> </w:t>
      </w:r>
      <w:r>
        <w:t>қатыстық шамасы төмен жəне жердің көлбеу бойындағы еңістігі</w:t>
      </w:r>
      <w:r>
        <w:rPr>
          <w:spacing w:val="-14"/>
        </w:rPr>
        <w:t xml:space="preserve"> </w:t>
      </w:r>
      <w:r>
        <w:rPr>
          <w:spacing w:val="-4"/>
        </w:rPr>
        <w:t>0,1</w:t>
      </w:r>
    </w:p>
    <w:p w14:paraId="6B09D7C1" w14:textId="77777777" w:rsidR="007D6C9E" w:rsidRDefault="007D6C9E" w:rsidP="007D6C9E">
      <w:pPr>
        <w:pStyle w:val="a3"/>
        <w:spacing w:before="2"/>
        <w:ind w:right="0" w:firstLine="0"/>
      </w:pPr>
      <w:r>
        <w:t>дейін болғанда, алдын ала жүйектеп шаю əдісін қолданады.</w:t>
      </w:r>
    </w:p>
    <w:p w14:paraId="73A6EE23" w14:textId="77777777" w:rsidR="007D6C9E" w:rsidRDefault="007D6C9E" w:rsidP="007D6C9E">
      <w:pPr>
        <w:pStyle w:val="a3"/>
        <w:spacing w:before="3"/>
        <w:ind w:right="167"/>
      </w:pPr>
      <w:r>
        <w:t>Топырақты</w:t>
      </w:r>
      <w:r>
        <w:rPr>
          <w:spacing w:val="-13"/>
        </w:rPr>
        <w:t xml:space="preserve"> </w:t>
      </w:r>
      <w:r>
        <w:t>шаю</w:t>
      </w:r>
      <w:r>
        <w:rPr>
          <w:spacing w:val="-13"/>
        </w:rPr>
        <w:t xml:space="preserve"> </w:t>
      </w:r>
      <w:r>
        <w:t>үшін</w:t>
      </w:r>
      <w:r>
        <w:rPr>
          <w:spacing w:val="-13"/>
        </w:rPr>
        <w:t xml:space="preserve"> </w:t>
      </w:r>
      <w:r>
        <w:t>жаңбырлатқыш</w:t>
      </w:r>
      <w:r>
        <w:rPr>
          <w:spacing w:val="-13"/>
        </w:rPr>
        <w:t xml:space="preserve"> </w:t>
      </w:r>
      <w:r>
        <w:t>қондырғыларды</w:t>
      </w:r>
      <w:r>
        <w:rPr>
          <w:spacing w:val="-13"/>
        </w:rPr>
        <w:t xml:space="preserve"> </w:t>
      </w:r>
      <w:r>
        <w:t xml:space="preserve">орманды- далалық, далалық аймақтарда, қара жəне қара-сұр топырақтарды шаюға пайдалануға болады, олар су қорын тиімді пайдалану </w:t>
      </w:r>
      <w:r>
        <w:rPr>
          <w:spacing w:val="-4"/>
        </w:rPr>
        <w:t xml:space="preserve">жəне </w:t>
      </w:r>
      <w:r>
        <w:t>топырақтың</w:t>
      </w:r>
      <w:r>
        <w:rPr>
          <w:spacing w:val="-10"/>
        </w:rPr>
        <w:t xml:space="preserve"> </w:t>
      </w:r>
      <w:r>
        <w:t>қасиетін</w:t>
      </w:r>
      <w:r>
        <w:rPr>
          <w:spacing w:val="-9"/>
        </w:rPr>
        <w:t xml:space="preserve"> </w:t>
      </w:r>
      <w:r>
        <w:t>нашарлатып</w:t>
      </w:r>
      <w:r>
        <w:rPr>
          <w:spacing w:val="-9"/>
        </w:rPr>
        <w:t xml:space="preserve"> </w:t>
      </w:r>
      <w:r>
        <w:t>жібермеуге</w:t>
      </w:r>
      <w:r>
        <w:rPr>
          <w:spacing w:val="-10"/>
        </w:rPr>
        <w:t xml:space="preserve"> </w:t>
      </w:r>
      <w:r>
        <w:t>жағдай</w:t>
      </w:r>
      <w:r>
        <w:rPr>
          <w:spacing w:val="-9"/>
        </w:rPr>
        <w:t xml:space="preserve"> </w:t>
      </w:r>
      <w:r>
        <w:rPr>
          <w:spacing w:val="-3"/>
        </w:rPr>
        <w:t>тудырады.</w:t>
      </w:r>
      <w:r>
        <w:rPr>
          <w:spacing w:val="-9"/>
        </w:rPr>
        <w:t xml:space="preserve"> </w:t>
      </w:r>
      <w:r>
        <w:rPr>
          <w:spacing w:val="-6"/>
        </w:rPr>
        <w:t xml:space="preserve">То- </w:t>
      </w:r>
      <w:r>
        <w:t>пырақтағы тұзды ауылшаруашылық дақылдарының қажеттілігіне сай дəрежеге жеткізу үшін жаңбырлатқыш қондырғылармен</w:t>
      </w:r>
      <w:r>
        <w:rPr>
          <w:spacing w:val="-24"/>
        </w:rPr>
        <w:t xml:space="preserve"> </w:t>
      </w:r>
      <w:r>
        <w:rPr>
          <w:spacing w:val="-3"/>
        </w:rPr>
        <w:t xml:space="preserve">шаюды </w:t>
      </w:r>
      <w:r>
        <w:t>бірнеше рет қолдану</w:t>
      </w:r>
      <w:r>
        <w:rPr>
          <w:spacing w:val="-1"/>
        </w:rPr>
        <w:t xml:space="preserve"> </w:t>
      </w:r>
      <w:r>
        <w:t>керек.</w:t>
      </w:r>
    </w:p>
    <w:p w14:paraId="660AABA0" w14:textId="77777777" w:rsidR="007D6C9E" w:rsidRDefault="007D6C9E" w:rsidP="007D6C9E">
      <w:pPr>
        <w:pStyle w:val="a3"/>
        <w:spacing w:before="3"/>
      </w:pPr>
      <w:r>
        <w:t>Тұзданған жерлердің топырағын шаюдың технологиясын жетіл- дірудің мақсаты – табиғи үдерістердің заңдылықтарын ескере оты- рып, егістік жердің айналасындағы жерлерді су басып кетеуіне жол бермеу жəне қоршаған ортаны қорғау үшін топырақтың суды сіңіру тəртібіне сай шаюдың қарқынын реттеу арқылы топырақтың есеп- телген қабатындағы сулық-физикалық жəне агрохимиялық қасиетін сақтауды қамтамасыз ету.</w:t>
      </w:r>
    </w:p>
    <w:p w14:paraId="4266FD28" w14:textId="77777777" w:rsidR="007D6C9E" w:rsidRDefault="007D6C9E" w:rsidP="007D6C9E">
      <w:pPr>
        <w:pStyle w:val="a3"/>
        <w:spacing w:before="3" w:line="250" w:lineRule="atLeast"/>
      </w:pPr>
      <w:r>
        <w:t xml:space="preserve">Тұзданған жерлердің топырағын </w:t>
      </w:r>
      <w:r>
        <w:rPr>
          <w:spacing w:val="-3"/>
        </w:rPr>
        <w:t xml:space="preserve">шаюды </w:t>
      </w:r>
      <w:r>
        <w:t xml:space="preserve">жүргізген кезде техни- калық </w:t>
      </w:r>
      <w:r>
        <w:rPr>
          <w:spacing w:val="-2"/>
        </w:rPr>
        <w:t xml:space="preserve">əрекеттесудің </w:t>
      </w:r>
      <w:r>
        <w:t xml:space="preserve">айналу беталысы мезгілсіз, əйтсе де қарқын- дай түсетін болғандықтан, табиғи жүйенің өзін-өзі реттеу </w:t>
      </w:r>
      <w:r>
        <w:rPr>
          <w:spacing w:val="-3"/>
        </w:rPr>
        <w:t xml:space="preserve">мүм- </w:t>
      </w:r>
      <w:r>
        <w:t>кіншілігі техногендік реттеумен алмасады. Бұл табиғи үдеріс мынадай</w:t>
      </w:r>
      <w:r>
        <w:rPr>
          <w:spacing w:val="14"/>
        </w:rPr>
        <w:t xml:space="preserve"> </w:t>
      </w:r>
      <w:r>
        <w:t>жағдайда</w:t>
      </w:r>
      <w:r>
        <w:rPr>
          <w:spacing w:val="15"/>
        </w:rPr>
        <w:t xml:space="preserve"> </w:t>
      </w:r>
      <w:r>
        <w:t>жүреді:</w:t>
      </w:r>
      <w:r>
        <w:rPr>
          <w:spacing w:val="14"/>
        </w:rPr>
        <w:t xml:space="preserve"> </w:t>
      </w:r>
      <w:r>
        <w:t>тұзданған</w:t>
      </w:r>
      <w:r>
        <w:rPr>
          <w:spacing w:val="15"/>
        </w:rPr>
        <w:t xml:space="preserve"> </w:t>
      </w:r>
      <w:r>
        <w:t>жерді</w:t>
      </w:r>
      <w:r>
        <w:rPr>
          <w:spacing w:val="15"/>
        </w:rPr>
        <w:t xml:space="preserve"> </w:t>
      </w:r>
      <w:r>
        <w:t>шаюға</w:t>
      </w:r>
      <w:r>
        <w:rPr>
          <w:spacing w:val="14"/>
        </w:rPr>
        <w:t xml:space="preserve"> </w:t>
      </w:r>
      <w:r>
        <w:t>берілетін</w:t>
      </w:r>
      <w:r>
        <w:rPr>
          <w:spacing w:val="15"/>
        </w:rPr>
        <w:t xml:space="preserve"> </w:t>
      </w:r>
      <w:r>
        <w:rPr>
          <w:spacing w:val="-7"/>
        </w:rPr>
        <w:t>судың</w:t>
      </w:r>
    </w:p>
    <w:p w14:paraId="040AADD1" w14:textId="77777777" w:rsidR="007D6C9E" w:rsidRDefault="007D6C9E" w:rsidP="007D6C9E">
      <w:pPr>
        <w:spacing w:line="137" w:lineRule="exact"/>
        <w:ind w:left="110"/>
        <w:jc w:val="both"/>
      </w:pPr>
      <w:r>
        <w:t xml:space="preserve">қарқынының  </w:t>
      </w:r>
      <w:r>
        <w:rPr>
          <w:spacing w:val="-6"/>
        </w:rPr>
        <w:t xml:space="preserve"> </w:t>
      </w:r>
      <w:r>
        <w:rPr>
          <w:rFonts w:ascii="Symbol" w:hAnsi="Symbol"/>
          <w:spacing w:val="-8"/>
          <w:w w:val="63"/>
          <w:position w:val="-2"/>
          <w:sz w:val="34"/>
        </w:rPr>
        <w:t>(</w:t>
      </w:r>
      <w:r>
        <w:rPr>
          <w:i/>
          <w:spacing w:val="-8"/>
          <w:w w:val="103"/>
          <w:sz w:val="21"/>
        </w:rPr>
        <w:t>V</w:t>
      </w:r>
      <w:r>
        <w:rPr>
          <w:i/>
          <w:spacing w:val="11"/>
          <w:w w:val="104"/>
          <w:position w:val="-5"/>
          <w:sz w:val="12"/>
        </w:rPr>
        <w:t>t</w:t>
      </w:r>
      <w:r>
        <w:rPr>
          <w:i/>
          <w:w w:val="104"/>
          <w:position w:val="10"/>
          <w:sz w:val="12"/>
        </w:rPr>
        <w:t>n</w:t>
      </w:r>
      <w:r>
        <w:rPr>
          <w:i/>
          <w:spacing w:val="10"/>
          <w:position w:val="10"/>
          <w:sz w:val="12"/>
        </w:rPr>
        <w:t xml:space="preserve"> </w:t>
      </w:r>
      <w:r>
        <w:rPr>
          <w:rFonts w:ascii="Symbol" w:hAnsi="Symbol"/>
          <w:w w:val="63"/>
          <w:position w:val="-2"/>
          <w:sz w:val="34"/>
        </w:rPr>
        <w:t>)</w:t>
      </w:r>
      <w:r>
        <w:rPr>
          <w:spacing w:val="-53"/>
          <w:position w:val="-2"/>
          <w:sz w:val="34"/>
        </w:rPr>
        <w:t xml:space="preserve"> </w:t>
      </w:r>
      <w:r>
        <w:rPr>
          <w:w w:val="103"/>
          <w:sz w:val="21"/>
        </w:rPr>
        <w:t>:</w:t>
      </w:r>
      <w:r>
        <w:rPr>
          <w:spacing w:val="25"/>
          <w:sz w:val="21"/>
        </w:rPr>
        <w:t xml:space="preserve"> </w:t>
      </w:r>
      <w:r>
        <w:rPr>
          <w:i/>
          <w:spacing w:val="-8"/>
          <w:w w:val="103"/>
          <w:sz w:val="21"/>
        </w:rPr>
        <w:t>V</w:t>
      </w:r>
      <w:r>
        <w:rPr>
          <w:i/>
          <w:spacing w:val="11"/>
          <w:w w:val="104"/>
          <w:position w:val="-5"/>
          <w:sz w:val="12"/>
        </w:rPr>
        <w:t>t</w:t>
      </w:r>
      <w:r>
        <w:rPr>
          <w:i/>
          <w:spacing w:val="5"/>
          <w:w w:val="104"/>
          <w:position w:val="10"/>
          <w:sz w:val="12"/>
        </w:rPr>
        <w:t>n</w:t>
      </w:r>
      <w:r>
        <w:rPr>
          <w:i/>
          <w:spacing w:val="-1"/>
        </w:rPr>
        <w:t>=</w:t>
      </w:r>
      <w:r>
        <w:rPr>
          <w:i/>
        </w:rPr>
        <w:t>N</w:t>
      </w:r>
      <w:r>
        <w:rPr>
          <w:i/>
          <w:spacing w:val="-33"/>
        </w:rPr>
        <w:t xml:space="preserve"> </w:t>
      </w:r>
      <w:r>
        <w:rPr>
          <w:i/>
        </w:rPr>
        <w:t>/</w:t>
      </w:r>
      <w:r>
        <w:rPr>
          <w:i/>
          <w:spacing w:val="-34"/>
        </w:rPr>
        <w:t xml:space="preserve"> </w:t>
      </w:r>
      <w:r>
        <w:rPr>
          <w:i/>
          <w:spacing w:val="-1"/>
        </w:rPr>
        <w:t>t</w:t>
      </w:r>
      <w:r>
        <w:t xml:space="preserve">,  </w:t>
      </w:r>
      <w:r>
        <w:rPr>
          <w:spacing w:val="-5"/>
        </w:rPr>
        <w:t xml:space="preserve"> </w:t>
      </w:r>
      <w:r>
        <w:rPr>
          <w:spacing w:val="-3"/>
        </w:rPr>
        <w:t>т</w:t>
      </w:r>
      <w:r>
        <w:t>о</w:t>
      </w:r>
      <w:r>
        <w:rPr>
          <w:spacing w:val="-1"/>
        </w:rPr>
        <w:t>пыраққ</w:t>
      </w:r>
      <w:r>
        <w:t xml:space="preserve">а  </w:t>
      </w:r>
      <w:r>
        <w:rPr>
          <w:spacing w:val="-5"/>
        </w:rPr>
        <w:t xml:space="preserve"> </w:t>
      </w:r>
      <w:r>
        <w:rPr>
          <w:spacing w:val="-3"/>
        </w:rPr>
        <w:t>с</w:t>
      </w:r>
      <w:r>
        <w:rPr>
          <w:spacing w:val="-14"/>
        </w:rPr>
        <w:t>у</w:t>
      </w:r>
      <w:r>
        <w:rPr>
          <w:spacing w:val="-1"/>
        </w:rPr>
        <w:t>д</w:t>
      </w:r>
      <w:r>
        <w:t xml:space="preserve">ы  </w:t>
      </w:r>
      <w:r>
        <w:rPr>
          <w:spacing w:val="-5"/>
        </w:rPr>
        <w:t xml:space="preserve"> </w:t>
      </w:r>
      <w:r>
        <w:rPr>
          <w:spacing w:val="-1"/>
        </w:rPr>
        <w:t>сіңі</w:t>
      </w:r>
      <w:r>
        <w:rPr>
          <w:spacing w:val="-3"/>
        </w:rPr>
        <w:t>р</w:t>
      </w:r>
      <w:r>
        <w:t xml:space="preserve">у  </w:t>
      </w:r>
      <w:r>
        <w:rPr>
          <w:spacing w:val="-5"/>
        </w:rPr>
        <w:t xml:space="preserve"> </w:t>
      </w:r>
      <w:r>
        <w:rPr>
          <w:spacing w:val="-1"/>
        </w:rPr>
        <w:t>қарқынына</w:t>
      </w:r>
    </w:p>
    <w:p w14:paraId="28BAECF0" w14:textId="77777777" w:rsidR="007D6C9E" w:rsidRDefault="007D6C9E" w:rsidP="007D6C9E">
      <w:pPr>
        <w:spacing w:before="9" w:line="249" w:lineRule="exact"/>
        <w:ind w:left="111"/>
      </w:pPr>
      <w:r>
        <w:rPr>
          <w:rFonts w:ascii="Symbol" w:hAnsi="Symbol"/>
          <w:spacing w:val="-4"/>
          <w:position w:val="-2"/>
          <w:sz w:val="36"/>
        </w:rPr>
        <w:t>(</w:t>
      </w:r>
      <w:r>
        <w:rPr>
          <w:i/>
          <w:spacing w:val="-4"/>
          <w:sz w:val="23"/>
        </w:rPr>
        <w:t>V</w:t>
      </w:r>
      <w:r>
        <w:rPr>
          <w:i/>
          <w:spacing w:val="-25"/>
          <w:sz w:val="23"/>
        </w:rPr>
        <w:t xml:space="preserve"> </w:t>
      </w:r>
      <w:r>
        <w:rPr>
          <w:i/>
          <w:position w:val="11"/>
          <w:sz w:val="13"/>
        </w:rPr>
        <w:t>â</w:t>
      </w:r>
      <w:r>
        <w:rPr>
          <w:i/>
          <w:spacing w:val="10"/>
          <w:position w:val="11"/>
          <w:sz w:val="13"/>
        </w:rPr>
        <w:t xml:space="preserve"> </w:t>
      </w:r>
      <w:r>
        <w:rPr>
          <w:rFonts w:ascii="Symbol" w:hAnsi="Symbol"/>
          <w:position w:val="-2"/>
          <w:sz w:val="36"/>
        </w:rPr>
        <w:t>)</w:t>
      </w:r>
      <w:r>
        <w:rPr>
          <w:spacing w:val="-59"/>
          <w:position w:val="-2"/>
          <w:sz w:val="36"/>
        </w:rPr>
        <w:t xml:space="preserve"> </w:t>
      </w:r>
      <w:r>
        <w:rPr>
          <w:sz w:val="23"/>
        </w:rPr>
        <w:t xml:space="preserve">: </w:t>
      </w:r>
      <w:r>
        <w:rPr>
          <w:spacing w:val="1"/>
          <w:sz w:val="23"/>
        </w:rPr>
        <w:t xml:space="preserve"> </w:t>
      </w:r>
      <w:r>
        <w:rPr>
          <w:i/>
          <w:sz w:val="23"/>
        </w:rPr>
        <w:t>V</w:t>
      </w:r>
      <w:r>
        <w:rPr>
          <w:i/>
          <w:spacing w:val="-24"/>
          <w:sz w:val="23"/>
        </w:rPr>
        <w:t xml:space="preserve"> </w:t>
      </w:r>
      <w:r>
        <w:rPr>
          <w:i/>
          <w:spacing w:val="2"/>
          <w:position w:val="11"/>
          <w:sz w:val="13"/>
        </w:rPr>
        <w:t>â</w:t>
      </w:r>
      <w:r>
        <w:rPr>
          <w:spacing w:val="2"/>
        </w:rPr>
        <w:t>=(</w:t>
      </w:r>
      <w:r>
        <w:rPr>
          <w:i/>
          <w:spacing w:val="2"/>
        </w:rPr>
        <w:t>V</w:t>
      </w:r>
      <w:r>
        <w:rPr>
          <w:i/>
          <w:spacing w:val="-19"/>
        </w:rPr>
        <w:t xml:space="preserve"> </w:t>
      </w:r>
      <w:r>
        <w:rPr>
          <w:i/>
        </w:rPr>
        <w:t>–</w:t>
      </w:r>
      <w:r>
        <w:rPr>
          <w:i/>
          <w:spacing w:val="16"/>
        </w:rPr>
        <w:t xml:space="preserve"> </w:t>
      </w:r>
      <w:r>
        <w:rPr>
          <w:i/>
        </w:rPr>
        <w:t>K</w:t>
      </w:r>
      <w:r>
        <w:rPr>
          <w:i/>
          <w:spacing w:val="27"/>
        </w:rPr>
        <w:t xml:space="preserve"> </w:t>
      </w:r>
      <w:r>
        <w:rPr>
          <w:spacing w:val="11"/>
        </w:rPr>
        <w:t>)·</w:t>
      </w:r>
      <w:r>
        <w:rPr>
          <w:spacing w:val="-35"/>
        </w:rPr>
        <w:t xml:space="preserve"> </w:t>
      </w:r>
      <w:r>
        <w:rPr>
          <w:i/>
        </w:rPr>
        <w:t>exp</w:t>
      </w:r>
      <w:r>
        <w:rPr>
          <w:i/>
          <w:spacing w:val="-35"/>
        </w:rPr>
        <w:t xml:space="preserve"> </w:t>
      </w:r>
      <w:r>
        <w:t>(</w:t>
      </w:r>
      <w:r>
        <w:rPr>
          <w:i/>
        </w:rPr>
        <w:t>–K</w:t>
      </w:r>
      <w:r>
        <w:rPr>
          <w:i/>
          <w:spacing w:val="-5"/>
        </w:rPr>
        <w:t xml:space="preserve"> </w:t>
      </w:r>
      <w:r>
        <w:rPr>
          <w:i/>
        </w:rPr>
        <w:t>·</w:t>
      </w:r>
      <w:r>
        <w:rPr>
          <w:i/>
          <w:spacing w:val="16"/>
        </w:rPr>
        <w:t xml:space="preserve"> </w:t>
      </w:r>
      <w:r>
        <w:rPr>
          <w:i/>
          <w:spacing w:val="7"/>
        </w:rPr>
        <w:t>t</w:t>
      </w:r>
      <w:r>
        <w:rPr>
          <w:spacing w:val="7"/>
        </w:rPr>
        <w:t>)–</w:t>
      </w:r>
      <w:r>
        <w:rPr>
          <w:spacing w:val="15"/>
        </w:rPr>
        <w:t xml:space="preserve"> </w:t>
      </w:r>
      <w:r>
        <w:rPr>
          <w:i/>
        </w:rPr>
        <w:t xml:space="preserve">K </w:t>
      </w:r>
      <w:r>
        <w:rPr>
          <w:i/>
          <w:spacing w:val="43"/>
        </w:rPr>
        <w:t xml:space="preserve"> </w:t>
      </w:r>
      <w:r>
        <w:t>сай</w:t>
      </w:r>
      <w:r>
        <w:rPr>
          <w:spacing w:val="16"/>
        </w:rPr>
        <w:t xml:space="preserve"> </w:t>
      </w:r>
      <w:r>
        <w:t>келмеуінен,</w:t>
      </w:r>
      <w:r>
        <w:rPr>
          <w:spacing w:val="16"/>
        </w:rPr>
        <w:t xml:space="preserve"> </w:t>
      </w:r>
      <w:r>
        <w:t>яғни</w:t>
      </w:r>
      <w:r>
        <w:rPr>
          <w:spacing w:val="-9"/>
        </w:rPr>
        <w:t xml:space="preserve"> </w:t>
      </w:r>
      <w:r>
        <w:rPr>
          <w:i/>
          <w:sz w:val="25"/>
        </w:rPr>
        <w:t>V</w:t>
      </w:r>
      <w:r>
        <w:rPr>
          <w:i/>
          <w:spacing w:val="-21"/>
          <w:sz w:val="25"/>
        </w:rPr>
        <w:t xml:space="preserve"> </w:t>
      </w:r>
      <w:r>
        <w:rPr>
          <w:i/>
          <w:position w:val="11"/>
          <w:sz w:val="14"/>
        </w:rPr>
        <w:t xml:space="preserve">n </w:t>
      </w:r>
      <w:r>
        <w:rPr>
          <w:i/>
          <w:spacing w:val="8"/>
          <w:position w:val="11"/>
          <w:sz w:val="14"/>
        </w:rPr>
        <w:t xml:space="preserve"> </w:t>
      </w:r>
      <w:r>
        <w:rPr>
          <w:rFonts w:ascii="Symbol" w:hAnsi="Symbol"/>
          <w:spacing w:val="3"/>
          <w:sz w:val="25"/>
        </w:rPr>
        <w:t>&gt;&gt;</w:t>
      </w:r>
      <w:r>
        <w:rPr>
          <w:i/>
          <w:spacing w:val="3"/>
          <w:sz w:val="25"/>
        </w:rPr>
        <w:t>V</w:t>
      </w:r>
      <w:r>
        <w:rPr>
          <w:i/>
          <w:spacing w:val="-28"/>
          <w:sz w:val="25"/>
        </w:rPr>
        <w:t xml:space="preserve"> </w:t>
      </w:r>
      <w:r>
        <w:rPr>
          <w:i/>
          <w:spacing w:val="5"/>
          <w:position w:val="11"/>
          <w:sz w:val="14"/>
        </w:rPr>
        <w:t>â</w:t>
      </w:r>
      <w:r>
        <w:rPr>
          <w:spacing w:val="5"/>
        </w:rPr>
        <w:t>,</w:t>
      </w:r>
    </w:p>
    <w:p w14:paraId="26208E01" w14:textId="77777777" w:rsidR="007D6C9E" w:rsidRDefault="007D6C9E" w:rsidP="007D6C9E">
      <w:pPr>
        <w:tabs>
          <w:tab w:val="left" w:pos="909"/>
          <w:tab w:val="left" w:pos="1336"/>
          <w:tab w:val="left" w:pos="1733"/>
          <w:tab w:val="left" w:pos="2654"/>
          <w:tab w:val="left" w:pos="3332"/>
          <w:tab w:val="left" w:pos="5692"/>
          <w:tab w:val="left" w:pos="6332"/>
        </w:tabs>
        <w:spacing w:before="14" w:line="103" w:lineRule="exact"/>
        <w:ind w:left="315"/>
        <w:rPr>
          <w:i/>
          <w:sz w:val="14"/>
        </w:rPr>
      </w:pPr>
      <w:r>
        <w:rPr>
          <w:i/>
          <w:w w:val="105"/>
          <w:position w:val="1"/>
          <w:sz w:val="13"/>
        </w:rPr>
        <w:t>t</w:t>
      </w:r>
      <w:r>
        <w:rPr>
          <w:i/>
          <w:w w:val="105"/>
          <w:position w:val="1"/>
          <w:sz w:val="13"/>
        </w:rPr>
        <w:tab/>
        <w:t>t</w:t>
      </w:r>
      <w:r>
        <w:rPr>
          <w:i/>
          <w:w w:val="105"/>
          <w:position w:val="1"/>
          <w:sz w:val="13"/>
        </w:rPr>
        <w:tab/>
      </w:r>
      <w:r>
        <w:rPr>
          <w:i/>
          <w:w w:val="105"/>
          <w:sz w:val="12"/>
        </w:rPr>
        <w:t>o</w:t>
      </w:r>
      <w:r>
        <w:rPr>
          <w:i/>
          <w:w w:val="105"/>
          <w:sz w:val="12"/>
        </w:rPr>
        <w:tab/>
        <w:t>ф</w:t>
      </w:r>
      <w:r>
        <w:rPr>
          <w:i/>
          <w:w w:val="105"/>
          <w:sz w:val="12"/>
        </w:rPr>
        <w:tab/>
        <w:t>в</w:t>
      </w:r>
      <w:r>
        <w:rPr>
          <w:i/>
          <w:w w:val="105"/>
          <w:sz w:val="12"/>
        </w:rPr>
        <w:tab/>
        <w:t>ф</w:t>
      </w:r>
      <w:r>
        <w:rPr>
          <w:i/>
          <w:w w:val="105"/>
          <w:sz w:val="12"/>
        </w:rPr>
        <w:tab/>
      </w:r>
      <w:r>
        <w:rPr>
          <w:i/>
          <w:w w:val="105"/>
          <w:position w:val="1"/>
          <w:sz w:val="14"/>
        </w:rPr>
        <w:t>t</w:t>
      </w:r>
      <w:r>
        <w:rPr>
          <w:i/>
          <w:w w:val="105"/>
          <w:position w:val="1"/>
          <w:sz w:val="14"/>
        </w:rPr>
        <w:tab/>
        <w:t>t</w:t>
      </w:r>
    </w:p>
    <w:p w14:paraId="49F47589" w14:textId="77777777" w:rsidR="007D6C9E" w:rsidRDefault="007D6C9E" w:rsidP="007D6C9E">
      <w:pPr>
        <w:pStyle w:val="a3"/>
        <w:spacing w:before="37" w:line="216" w:lineRule="auto"/>
        <w:ind w:firstLine="0"/>
      </w:pPr>
      <w:r>
        <w:t xml:space="preserve">сонымен уақыт масштабында ол тұрақты түрде өршіп отырады (мұнда </w:t>
      </w:r>
      <w:r>
        <w:rPr>
          <w:i/>
        </w:rPr>
        <w:t xml:space="preserve">N </w:t>
      </w:r>
      <w:r>
        <w:t xml:space="preserve">– есептелген шаю мөлшері; </w:t>
      </w:r>
      <w:r>
        <w:rPr>
          <w:i/>
        </w:rPr>
        <w:t xml:space="preserve">t </w:t>
      </w:r>
      <w:r>
        <w:t xml:space="preserve">– </w:t>
      </w:r>
      <w:r>
        <w:rPr>
          <w:spacing w:val="-3"/>
        </w:rPr>
        <w:t xml:space="preserve">шаюдың </w:t>
      </w:r>
      <w:r>
        <w:t xml:space="preserve">ұзақтығы; </w:t>
      </w:r>
      <w:r>
        <w:rPr>
          <w:i/>
        </w:rPr>
        <w:t>K</w:t>
      </w:r>
      <w:r>
        <w:rPr>
          <w:i/>
          <w:position w:val="-6"/>
          <w:sz w:val="12"/>
        </w:rPr>
        <w:t xml:space="preserve">ф </w:t>
      </w:r>
      <w:r>
        <w:t>– сүзілу</w:t>
      </w:r>
      <w:r>
        <w:rPr>
          <w:spacing w:val="-20"/>
        </w:rPr>
        <w:t xml:space="preserve"> </w:t>
      </w:r>
      <w:r>
        <w:t>көрсеткіші;</w:t>
      </w:r>
      <w:r>
        <w:rPr>
          <w:spacing w:val="-20"/>
        </w:rPr>
        <w:t xml:space="preserve"> </w:t>
      </w:r>
      <w:r>
        <w:rPr>
          <w:i/>
          <w:spacing w:val="-13"/>
        </w:rPr>
        <w:t>V</w:t>
      </w:r>
      <w:r>
        <w:rPr>
          <w:i/>
          <w:spacing w:val="-13"/>
          <w:position w:val="-6"/>
          <w:sz w:val="12"/>
        </w:rPr>
        <w:t>o</w:t>
      </w:r>
      <w:r>
        <w:rPr>
          <w:i/>
          <w:spacing w:val="-12"/>
          <w:position w:val="-6"/>
          <w:sz w:val="12"/>
        </w:rPr>
        <w:t xml:space="preserve"> </w:t>
      </w:r>
      <w:r>
        <w:t>–</w:t>
      </w:r>
      <w:r>
        <w:rPr>
          <w:spacing w:val="-20"/>
        </w:rPr>
        <w:t xml:space="preserve"> </w:t>
      </w:r>
      <w:r>
        <w:t>топыраққа</w:t>
      </w:r>
      <w:r>
        <w:rPr>
          <w:spacing w:val="-20"/>
        </w:rPr>
        <w:t xml:space="preserve"> </w:t>
      </w:r>
      <w:r>
        <w:rPr>
          <w:spacing w:val="-4"/>
        </w:rPr>
        <w:t>судың</w:t>
      </w:r>
      <w:r>
        <w:rPr>
          <w:spacing w:val="-20"/>
        </w:rPr>
        <w:t xml:space="preserve"> </w:t>
      </w:r>
      <w:r>
        <w:t>алғашқы</w:t>
      </w:r>
      <w:r>
        <w:rPr>
          <w:spacing w:val="-19"/>
        </w:rPr>
        <w:t xml:space="preserve"> </w:t>
      </w:r>
      <w:r>
        <w:t>бірінші</w:t>
      </w:r>
      <w:r>
        <w:rPr>
          <w:spacing w:val="-20"/>
        </w:rPr>
        <w:t xml:space="preserve"> </w:t>
      </w:r>
      <w:r>
        <w:t>сағатта</w:t>
      </w:r>
      <w:r>
        <w:rPr>
          <w:spacing w:val="-20"/>
        </w:rPr>
        <w:t xml:space="preserve"> </w:t>
      </w:r>
      <w:r>
        <w:t xml:space="preserve">сіңу жылдамдығы; </w:t>
      </w:r>
      <w:r>
        <w:rPr>
          <w:i/>
        </w:rPr>
        <w:t>K</w:t>
      </w:r>
      <w:r>
        <w:rPr>
          <w:i/>
          <w:position w:val="-6"/>
          <w:sz w:val="12"/>
        </w:rPr>
        <w:t xml:space="preserve">в </w:t>
      </w:r>
      <w:r>
        <w:t>– топырақтың қасиетіне байланысты</w:t>
      </w:r>
      <w:r>
        <w:rPr>
          <w:spacing w:val="-5"/>
        </w:rPr>
        <w:t xml:space="preserve"> </w:t>
      </w:r>
      <w:r>
        <w:t>көрсеткіш).</w:t>
      </w:r>
    </w:p>
    <w:p w14:paraId="424DD2F3" w14:textId="77777777" w:rsidR="007D6C9E" w:rsidRDefault="007D6C9E" w:rsidP="007D6C9E">
      <w:pPr>
        <w:pStyle w:val="a3"/>
        <w:spacing w:line="201" w:lineRule="exact"/>
        <w:ind w:left="450" w:right="0" w:firstLine="0"/>
      </w:pPr>
      <w:r>
        <w:t>Тұзданған жерлердің топырағын шаю кезіндегі мұндай алға</w:t>
      </w:r>
    </w:p>
    <w:p w14:paraId="3EA28760" w14:textId="77777777" w:rsidR="007D6C9E" w:rsidRDefault="007D6C9E" w:rsidP="007D6C9E">
      <w:pPr>
        <w:pStyle w:val="a3"/>
        <w:spacing w:before="3"/>
        <w:ind w:right="167" w:firstLine="0"/>
      </w:pPr>
      <w:r>
        <w:t>қойған</w:t>
      </w:r>
      <w:r>
        <w:rPr>
          <w:spacing w:val="-16"/>
        </w:rPr>
        <w:t xml:space="preserve"> </w:t>
      </w:r>
      <w:r>
        <w:t>мақсатқа</w:t>
      </w:r>
      <w:r>
        <w:rPr>
          <w:spacing w:val="-15"/>
        </w:rPr>
        <w:t xml:space="preserve"> </w:t>
      </w:r>
      <w:r>
        <w:t>қол</w:t>
      </w:r>
      <w:r>
        <w:rPr>
          <w:spacing w:val="-15"/>
        </w:rPr>
        <w:t xml:space="preserve"> </w:t>
      </w:r>
      <w:r>
        <w:t>жеткізу</w:t>
      </w:r>
      <w:r>
        <w:rPr>
          <w:spacing w:val="-16"/>
        </w:rPr>
        <w:t xml:space="preserve"> </w:t>
      </w:r>
      <w:r>
        <w:t>үшін,</w:t>
      </w:r>
      <w:r>
        <w:rPr>
          <w:spacing w:val="-15"/>
        </w:rPr>
        <w:t xml:space="preserve"> </w:t>
      </w:r>
      <w:r>
        <w:t>алдымен</w:t>
      </w:r>
      <w:r>
        <w:rPr>
          <w:spacing w:val="-15"/>
        </w:rPr>
        <w:t xml:space="preserve"> </w:t>
      </w:r>
      <w:r>
        <w:t>тəжірибелік</w:t>
      </w:r>
      <w:r>
        <w:rPr>
          <w:spacing w:val="-16"/>
        </w:rPr>
        <w:t xml:space="preserve"> </w:t>
      </w:r>
      <w:r>
        <w:t xml:space="preserve">мəліметтер- дің негізінде топырақтың уақытқа байланысты </w:t>
      </w:r>
      <w:r>
        <w:rPr>
          <w:spacing w:val="-5"/>
        </w:rPr>
        <w:t xml:space="preserve">суды </w:t>
      </w:r>
      <w:r>
        <w:t>сіңіру жылдам- дығының</w:t>
      </w:r>
      <w:r>
        <w:rPr>
          <w:spacing w:val="-1"/>
        </w:rPr>
        <w:t xml:space="preserve"> </w:t>
      </w:r>
      <w:r>
        <w:t>сызбасы тұрғызылады, яғни</w:t>
      </w:r>
      <w:r>
        <w:rPr>
          <w:spacing w:val="-1"/>
        </w:rPr>
        <w:t xml:space="preserve"> </w:t>
      </w:r>
      <w:r>
        <w:rPr>
          <w:i/>
        </w:rPr>
        <w:t>V</w:t>
      </w:r>
      <w:r>
        <w:rPr>
          <w:i/>
          <w:spacing w:val="-34"/>
        </w:rPr>
        <w:t xml:space="preserve"> </w:t>
      </w:r>
      <w:r>
        <w:t>=</w:t>
      </w:r>
      <w:r>
        <w:rPr>
          <w:spacing w:val="-34"/>
        </w:rPr>
        <w:t xml:space="preserve"> </w:t>
      </w:r>
      <w:r>
        <w:rPr>
          <w:i/>
        </w:rPr>
        <w:t>f</w:t>
      </w:r>
      <w:r>
        <w:rPr>
          <w:i/>
          <w:spacing w:val="-34"/>
        </w:rPr>
        <w:t xml:space="preserve"> </w:t>
      </w:r>
      <w:r>
        <w:t>(</w:t>
      </w:r>
      <w:r>
        <w:rPr>
          <w:i/>
        </w:rPr>
        <w:t>t</w:t>
      </w:r>
      <w:r>
        <w:t>)</w:t>
      </w:r>
      <w:r>
        <w:rPr>
          <w:spacing w:val="-1"/>
        </w:rPr>
        <w:t xml:space="preserve"> </w:t>
      </w:r>
      <w:r>
        <w:t>(106-сурет).</w:t>
      </w:r>
    </w:p>
    <w:p w14:paraId="7C303235" w14:textId="77777777" w:rsidR="007D6C9E" w:rsidRDefault="007D6C9E" w:rsidP="007D6C9E">
      <w:pPr>
        <w:pStyle w:val="a3"/>
        <w:spacing w:before="1"/>
        <w:ind w:right="167"/>
      </w:pPr>
      <w:r>
        <w:t>Сызбада көрсетілгендей (105-сурет), топыраққа судың салма- ғының сіңу үдерісі судың топырақ қабатының қуыстарына құ- лауынан, сіңуінен жəне сүзілуінен тұрады. Судың топырақ қаба- тының қуыстарына құлауы – тұзданған топырақты шаюдың алғашқы кезеңінде байқалады, яғни топырақ қабатының қуыстары толғанға дейін. Топыраққа судың сіңуі – топырақтың құрғақ немесе</w:t>
      </w:r>
    </w:p>
    <w:p w14:paraId="60030E44" w14:textId="77777777" w:rsidR="007D6C9E" w:rsidRDefault="007D6C9E" w:rsidP="007D6C9E">
      <w:pPr>
        <w:widowControl/>
        <w:autoSpaceDE/>
        <w:autoSpaceDN/>
        <w:sectPr w:rsidR="007D6C9E">
          <w:pgSz w:w="8110" w:h="11910"/>
          <w:pgMar w:top="700" w:right="680" w:bottom="700" w:left="740" w:header="0" w:footer="510" w:gutter="0"/>
          <w:pgNumType w:start="274"/>
          <w:cols w:space="720"/>
        </w:sectPr>
      </w:pPr>
    </w:p>
    <w:p w14:paraId="70474002" w14:textId="027B7A4B" w:rsidR="007D6C9E" w:rsidRDefault="007D6C9E" w:rsidP="007D6C9E">
      <w:pPr>
        <w:pStyle w:val="a3"/>
        <w:ind w:left="174" w:right="0" w:firstLine="0"/>
        <w:jc w:val="left"/>
        <w:rPr>
          <w:sz w:val="20"/>
        </w:rPr>
      </w:pPr>
      <w:r>
        <w:rPr>
          <w:noProof/>
          <w:sz w:val="20"/>
          <w:lang w:val="ru-RU" w:eastAsia="ru-RU" w:bidi="ar-SA"/>
        </w:rPr>
        <w:lastRenderedPageBreak/>
        <w:drawing>
          <wp:inline distT="0" distB="0" distL="0" distR="0" wp14:anchorId="5F8E22AA" wp14:editId="5F134CF0">
            <wp:extent cx="3991610" cy="2321560"/>
            <wp:effectExtent l="0" t="0" r="889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18.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91610" cy="2321560"/>
                    </a:xfrm>
                    <a:prstGeom prst="rect">
                      <a:avLst/>
                    </a:prstGeom>
                    <a:noFill/>
                    <a:ln>
                      <a:noFill/>
                    </a:ln>
                  </pic:spPr>
                </pic:pic>
              </a:graphicData>
            </a:graphic>
          </wp:inline>
        </w:drawing>
      </w:r>
    </w:p>
    <w:p w14:paraId="786F8FD9" w14:textId="77777777" w:rsidR="007D6C9E" w:rsidRDefault="007D6C9E" w:rsidP="007D6C9E">
      <w:pPr>
        <w:pStyle w:val="a7"/>
        <w:numPr>
          <w:ilvl w:val="1"/>
          <w:numId w:val="6"/>
        </w:numPr>
        <w:tabs>
          <w:tab w:val="left" w:pos="1673"/>
        </w:tabs>
        <w:spacing w:before="126"/>
        <w:ind w:left="1672" w:right="58" w:hanging="1673"/>
        <w:jc w:val="left"/>
        <w:rPr>
          <w:sz w:val="20"/>
        </w:rPr>
      </w:pPr>
      <w:r>
        <w:rPr>
          <w:b/>
          <w:spacing w:val="-3"/>
          <w:sz w:val="20"/>
        </w:rPr>
        <w:t xml:space="preserve">сурет. </w:t>
      </w:r>
      <w:r>
        <w:rPr>
          <w:spacing w:val="-3"/>
          <w:sz w:val="20"/>
        </w:rPr>
        <w:t xml:space="preserve">Топыраққа </w:t>
      </w:r>
      <w:r>
        <w:rPr>
          <w:spacing w:val="-4"/>
          <w:sz w:val="20"/>
        </w:rPr>
        <w:t xml:space="preserve">судың </w:t>
      </w:r>
      <w:r>
        <w:rPr>
          <w:sz w:val="20"/>
        </w:rPr>
        <w:t>сіңу</w:t>
      </w:r>
      <w:r>
        <w:rPr>
          <w:spacing w:val="6"/>
          <w:sz w:val="20"/>
        </w:rPr>
        <w:t xml:space="preserve"> </w:t>
      </w:r>
      <w:r>
        <w:rPr>
          <w:sz w:val="20"/>
        </w:rPr>
        <w:t>жылдамдығы</w:t>
      </w:r>
    </w:p>
    <w:p w14:paraId="6AEE733D" w14:textId="77777777" w:rsidR="007D6C9E" w:rsidRDefault="007D6C9E" w:rsidP="007D6C9E">
      <w:pPr>
        <w:pStyle w:val="a3"/>
        <w:spacing w:before="1"/>
        <w:ind w:left="0" w:right="0" w:firstLine="0"/>
        <w:jc w:val="left"/>
        <w:rPr>
          <w:sz w:val="21"/>
        </w:rPr>
      </w:pPr>
    </w:p>
    <w:p w14:paraId="58C7CB4B" w14:textId="77777777" w:rsidR="007D6C9E" w:rsidRDefault="007D6C9E" w:rsidP="007D6C9E">
      <w:pPr>
        <w:pStyle w:val="a3"/>
        <w:ind w:firstLine="0"/>
      </w:pPr>
      <w:r>
        <w:t>ылғалданған қабатына су салмағының гравитациялық жəне капил- лярлық күштер əсерінен жүреді. Судың топырақ қабатына сүзілуі, топырақ қабаты толық сумен қаныққан жағдайда қысымның нəти- жесінде жүреді.</w:t>
      </w:r>
    </w:p>
    <w:p w14:paraId="03CED7E3" w14:textId="77777777" w:rsidR="007D6C9E" w:rsidRDefault="007D6C9E" w:rsidP="007D6C9E">
      <w:pPr>
        <w:pStyle w:val="a3"/>
        <w:spacing w:before="2" w:line="256" w:lineRule="exact"/>
      </w:pPr>
      <w:r>
        <w:t>Сонымен, тұзданған топырақты шаюдың алғашқы кезеңінде судың жылдамдығы жоғары болады, ал топырақ қабаты толық суға қаныққан соң, судың топыраққа сіңу жылдамдығы сүзілу жылдам- дығымен теңеседі, яғни топыраққа судың сіңу кезеңін, топыраққа судың сіңу жылдамдығының шамасы (</w:t>
      </w:r>
      <w:r>
        <w:rPr>
          <w:i/>
        </w:rPr>
        <w:t>V</w:t>
      </w:r>
      <w:r>
        <w:rPr>
          <w:i/>
          <w:position w:val="-6"/>
          <w:sz w:val="12"/>
        </w:rPr>
        <w:t>t</w:t>
      </w:r>
      <w:r>
        <w:t>) бойынша бірнеше кезеңге</w:t>
      </w:r>
    </w:p>
    <w:p w14:paraId="313CD890" w14:textId="77777777" w:rsidR="007D6C9E" w:rsidRDefault="007D6C9E" w:rsidP="007D6C9E">
      <w:pPr>
        <w:pStyle w:val="a7"/>
        <w:numPr>
          <w:ilvl w:val="0"/>
          <w:numId w:val="14"/>
        </w:numPr>
        <w:tabs>
          <w:tab w:val="left" w:pos="460"/>
        </w:tabs>
        <w:spacing w:line="256" w:lineRule="exact"/>
        <w:ind w:firstLine="0"/>
      </w:pPr>
      <w:r>
        <w:t xml:space="preserve">бөлуге болады. Əрбір кезеңдегі топыраққа </w:t>
      </w:r>
      <w:r>
        <w:rPr>
          <w:spacing w:val="-4"/>
        </w:rPr>
        <w:t xml:space="preserve">судың </w:t>
      </w:r>
      <w:r>
        <w:t>орташа сіңу жылдамдығын (</w:t>
      </w:r>
      <w:r>
        <w:rPr>
          <w:i/>
        </w:rPr>
        <w:t>V</w:t>
      </w:r>
      <w:r>
        <w:rPr>
          <w:i/>
          <w:position w:val="-6"/>
          <w:sz w:val="12"/>
        </w:rPr>
        <w:t>tcp</w:t>
      </w:r>
      <w:r>
        <w:t>=(</w:t>
      </w:r>
      <w:r>
        <w:rPr>
          <w:i/>
        </w:rPr>
        <w:t>V</w:t>
      </w:r>
      <w:r>
        <w:rPr>
          <w:i/>
          <w:position w:val="-6"/>
          <w:sz w:val="12"/>
        </w:rPr>
        <w:t>ti</w:t>
      </w:r>
      <w:r>
        <w:rPr>
          <w:i/>
        </w:rPr>
        <w:t>+V</w:t>
      </w:r>
      <w:r>
        <w:rPr>
          <w:i/>
          <w:position w:val="-6"/>
          <w:sz w:val="12"/>
        </w:rPr>
        <w:t>ti</w:t>
      </w:r>
      <w:r>
        <w:t>+1)</w:t>
      </w:r>
      <w:r>
        <w:rPr>
          <w:position w:val="7"/>
          <w:sz w:val="12"/>
        </w:rPr>
        <w:t>/2</w:t>
      </w:r>
      <w:r>
        <w:t>) анықтау арқылы жəне оларды шаю кезеңінің ұзақтығына (</w:t>
      </w:r>
      <w:r>
        <w:rPr>
          <w:i/>
        </w:rPr>
        <w:t>t</w:t>
      </w:r>
      <w:r>
        <w:rPr>
          <w:i/>
          <w:position w:val="-6"/>
          <w:sz w:val="12"/>
        </w:rPr>
        <w:t>i</w:t>
      </w:r>
      <w:r>
        <w:t>) көбейтіп, шаю мөлшерінің шамасын (</w:t>
      </w:r>
      <w:r>
        <w:rPr>
          <w:i/>
        </w:rPr>
        <w:t>N</w:t>
      </w:r>
      <w:r>
        <w:rPr>
          <w:i/>
          <w:position w:val="-6"/>
          <w:sz w:val="12"/>
        </w:rPr>
        <w:t>ti</w:t>
      </w:r>
      <w:r>
        <w:t>) анықтауға мүмкіндік береді, яғни (</w:t>
      </w:r>
      <w:r>
        <w:rPr>
          <w:i/>
        </w:rPr>
        <w:t>N</w:t>
      </w:r>
      <w:r>
        <w:rPr>
          <w:i/>
          <w:position w:val="-6"/>
          <w:sz w:val="12"/>
        </w:rPr>
        <w:t xml:space="preserve">ti </w:t>
      </w:r>
      <w:r>
        <w:t>=</w:t>
      </w:r>
      <w:r>
        <w:rPr>
          <w:i/>
        </w:rPr>
        <w:t>V</w:t>
      </w:r>
      <w:r>
        <w:rPr>
          <w:i/>
          <w:position w:val="-6"/>
          <w:sz w:val="12"/>
        </w:rPr>
        <w:t>tcp</w:t>
      </w:r>
      <w:r>
        <w:t xml:space="preserve">· </w:t>
      </w:r>
      <w:r>
        <w:rPr>
          <w:i/>
        </w:rPr>
        <w:t>t</w:t>
      </w:r>
      <w:r>
        <w:rPr>
          <w:i/>
          <w:position w:val="-6"/>
          <w:sz w:val="12"/>
        </w:rPr>
        <w:t>i</w:t>
      </w:r>
      <w:r>
        <w:t>), бұл кезеңде</w:t>
      </w:r>
      <w:r>
        <w:rPr>
          <w:spacing w:val="-27"/>
        </w:rPr>
        <w:t xml:space="preserve"> </w:t>
      </w:r>
      <w:r>
        <w:t>тұзданған топырақты шаю арынды тəртіпте</w:t>
      </w:r>
      <w:r>
        <w:rPr>
          <w:spacing w:val="-7"/>
        </w:rPr>
        <w:t xml:space="preserve"> </w:t>
      </w:r>
      <w:r>
        <w:t>жүреді.</w:t>
      </w:r>
    </w:p>
    <w:p w14:paraId="064CCF87" w14:textId="70456F0D" w:rsidR="007D6C9E" w:rsidRDefault="007D6C9E" w:rsidP="007D6C9E">
      <w:pPr>
        <w:pStyle w:val="a3"/>
        <w:spacing w:line="252" w:lineRule="exact"/>
        <w:ind w:left="450" w:right="0" w:firstLine="0"/>
      </w:pPr>
      <w:r>
        <w:rPr>
          <w:noProof/>
        </w:rPr>
        <mc:AlternateContent>
          <mc:Choice Requires="wps">
            <w:drawing>
              <wp:anchor distT="0" distB="0" distL="114300" distR="114300" simplePos="0" relativeHeight="251635712" behindDoc="1" locked="0" layoutInCell="1" allowOverlap="1" wp14:anchorId="4F1CC5C9" wp14:editId="2288AC44">
                <wp:simplePos x="0" y="0"/>
                <wp:positionH relativeFrom="page">
                  <wp:posOffset>4015105</wp:posOffset>
                </wp:positionH>
                <wp:positionV relativeFrom="paragraph">
                  <wp:posOffset>127635</wp:posOffset>
                </wp:positionV>
                <wp:extent cx="41275" cy="109220"/>
                <wp:effectExtent l="0" t="3810" r="1270" b="1270"/>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27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4FD14A" w14:textId="77777777" w:rsidR="007D6C9E" w:rsidRDefault="007D6C9E" w:rsidP="007D6C9E">
                            <w:pPr>
                              <w:spacing w:before="11"/>
                              <w:rPr>
                                <w:i/>
                                <w:sz w:val="13"/>
                              </w:rPr>
                            </w:pPr>
                            <w:r>
                              <w:rPr>
                                <w:i/>
                                <w:w w:val="99"/>
                                <w:sz w:val="13"/>
                              </w:rPr>
                              <w:t>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1CC5C9" id="Надпись 6" o:spid="_x0000_s1035" type="#_x0000_t202" style="position:absolute;left:0;text-align:left;margin-left:316.15pt;margin-top:10.05pt;width:3.25pt;height:8.6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" filled="f" stroked="f">
                <v:textbox inset="0,0,0,0">
                  <w:txbxContent>
                    <w:p w14:paraId="4B4FD14A" w14:textId="77777777" w:rsidR="007D6C9E" w:rsidRDefault="007D6C9E" w:rsidP="007D6C9E">
                      <w:pPr>
                        <w:spacing w:before="11"/>
                        <w:rPr>
                          <w:i/>
                          <w:sz w:val="13"/>
                        </w:rPr>
                      </w:pPr>
                      <w:r>
                        <w:rPr>
                          <w:i/>
                          <w:w w:val="99"/>
                          <w:sz w:val="13"/>
                        </w:rPr>
                        <w:t>n</w:t>
                      </w:r>
                    </w:p>
                  </w:txbxContent>
                </v:textbox>
                <w10:wrap anchorx="page"/>
              </v:shape>
            </w:pict>
          </mc:Fallback>
        </mc:AlternateContent>
      </w:r>
      <w:r>
        <w:t>Жалпы, арынды тəртіпте жүргізілетін, тұзданған топырақтарды</w:t>
      </w:r>
    </w:p>
    <w:p w14:paraId="4BC21EE5" w14:textId="77777777" w:rsidR="007D6C9E" w:rsidRDefault="007D6C9E" w:rsidP="007D6C9E">
      <w:pPr>
        <w:pStyle w:val="a3"/>
        <w:spacing w:before="31" w:line="383" w:lineRule="exact"/>
        <w:ind w:right="0" w:firstLine="0"/>
      </w:pPr>
      <w:r>
        <w:t>шаю мөлшері (</w:t>
      </w:r>
      <w:r>
        <w:rPr>
          <w:i/>
        </w:rPr>
        <w:t>N</w:t>
      </w:r>
      <w:r>
        <w:rPr>
          <w:i/>
          <w:position w:val="-6"/>
          <w:sz w:val="12"/>
        </w:rPr>
        <w:t>tн</w:t>
      </w:r>
      <w:r>
        <w:t xml:space="preserve">) мына өрнек арқылы анықталады: </w:t>
      </w:r>
      <w:r>
        <w:rPr>
          <w:i/>
        </w:rPr>
        <w:t>N</w:t>
      </w:r>
      <w:r>
        <w:rPr>
          <w:i/>
          <w:position w:val="-6"/>
          <w:sz w:val="12"/>
        </w:rPr>
        <w:t>tн</w:t>
      </w:r>
      <w:r>
        <w:rPr>
          <w:rFonts w:ascii="Symbol" w:hAnsi="Symbol"/>
        </w:rPr>
        <w:t>=</w:t>
      </w:r>
      <w:r>
        <w:t xml:space="preserve"> </w:t>
      </w:r>
      <w:r>
        <w:rPr>
          <w:rFonts w:ascii="Symbol" w:hAnsi="Symbol"/>
          <w:position w:val="-4"/>
          <w:sz w:val="33"/>
        </w:rPr>
        <w:t>å</w:t>
      </w:r>
      <w:r>
        <w:rPr>
          <w:spacing w:val="-66"/>
          <w:position w:val="-4"/>
          <w:sz w:val="33"/>
        </w:rPr>
        <w:t xml:space="preserve"> </w:t>
      </w:r>
      <w:r>
        <w:rPr>
          <w:i/>
          <w:spacing w:val="4"/>
        </w:rPr>
        <w:t>N</w:t>
      </w:r>
      <w:r>
        <w:rPr>
          <w:i/>
          <w:spacing w:val="4"/>
          <w:position w:val="-5"/>
          <w:sz w:val="13"/>
        </w:rPr>
        <w:t xml:space="preserve">ti </w:t>
      </w:r>
      <w:r>
        <w:t>.</w:t>
      </w:r>
    </w:p>
    <w:p w14:paraId="71282183" w14:textId="77777777" w:rsidR="007D6C9E" w:rsidRDefault="007D6C9E" w:rsidP="007D6C9E">
      <w:pPr>
        <w:spacing w:line="115" w:lineRule="exact"/>
        <w:ind w:left="110" w:right="974"/>
        <w:jc w:val="right"/>
        <w:rPr>
          <w:sz w:val="13"/>
        </w:rPr>
      </w:pPr>
      <w:r>
        <w:rPr>
          <w:i/>
          <w:sz w:val="13"/>
        </w:rPr>
        <w:t xml:space="preserve">i </w:t>
      </w:r>
      <w:r>
        <w:rPr>
          <w:rFonts w:ascii="Symbol" w:hAnsi="Symbol"/>
          <w:sz w:val="13"/>
        </w:rPr>
        <w:t>=</w:t>
      </w:r>
      <w:r>
        <w:rPr>
          <w:sz w:val="13"/>
        </w:rPr>
        <w:t>1</w:t>
      </w:r>
    </w:p>
    <w:p w14:paraId="2B9A9521" w14:textId="77777777" w:rsidR="007D6C9E" w:rsidRDefault="007D6C9E" w:rsidP="007D6C9E">
      <w:pPr>
        <w:pStyle w:val="a3"/>
        <w:spacing w:line="229" w:lineRule="exact"/>
        <w:ind w:left="450" w:right="0" w:firstLine="0"/>
        <w:jc w:val="left"/>
      </w:pPr>
      <w:r>
        <w:t>Ал тұзданған топырақтарды арынсыз шаю тəртібі сай келетін,</w:t>
      </w:r>
    </w:p>
    <w:p w14:paraId="6457D440" w14:textId="77777777" w:rsidR="007D6C9E" w:rsidRDefault="007D6C9E" w:rsidP="007D6C9E">
      <w:pPr>
        <w:pStyle w:val="a3"/>
        <w:spacing w:before="27" w:line="204" w:lineRule="auto"/>
        <w:ind w:right="0" w:firstLine="0"/>
        <w:jc w:val="left"/>
      </w:pPr>
      <w:r>
        <w:t>тұзданған топырақтың шаю мөлшерін (</w:t>
      </w:r>
      <w:r>
        <w:rPr>
          <w:i/>
        </w:rPr>
        <w:t>N</w:t>
      </w:r>
      <w:r>
        <w:rPr>
          <w:i/>
          <w:position w:val="-6"/>
          <w:sz w:val="12"/>
        </w:rPr>
        <w:t>tбб</w:t>
      </w:r>
      <w:r>
        <w:t xml:space="preserve">) мына өрнек арқылы анықтаймыз: </w:t>
      </w:r>
      <w:r>
        <w:rPr>
          <w:i/>
        </w:rPr>
        <w:t>N</w:t>
      </w:r>
      <w:r>
        <w:rPr>
          <w:i/>
          <w:position w:val="-6"/>
          <w:sz w:val="12"/>
        </w:rPr>
        <w:t xml:space="preserve">tбб </w:t>
      </w:r>
      <w:r>
        <w:t>=</w:t>
      </w:r>
      <w:r>
        <w:rPr>
          <w:i/>
        </w:rPr>
        <w:t xml:space="preserve">N </w:t>
      </w:r>
      <w:r>
        <w:t xml:space="preserve">– </w:t>
      </w:r>
      <w:r>
        <w:rPr>
          <w:i/>
        </w:rPr>
        <w:t>N</w:t>
      </w:r>
      <w:r>
        <w:rPr>
          <w:i/>
          <w:position w:val="-6"/>
          <w:sz w:val="12"/>
        </w:rPr>
        <w:t>tн</w:t>
      </w:r>
      <w:r>
        <w:t>.</w:t>
      </w:r>
    </w:p>
    <w:p w14:paraId="18767D1C" w14:textId="77777777" w:rsidR="007D6C9E" w:rsidRDefault="007D6C9E" w:rsidP="007D6C9E">
      <w:pPr>
        <w:pStyle w:val="a3"/>
        <w:spacing w:line="180" w:lineRule="auto"/>
        <w:ind w:left="450" w:right="0" w:firstLine="0"/>
        <w:jc w:val="left"/>
      </w:pPr>
      <w:r>
        <w:t>Тұзданған топырақты арынсыз тəртіпте шаюдың ұзақтығын (</w:t>
      </w:r>
      <w:r>
        <w:rPr>
          <w:i/>
        </w:rPr>
        <w:t>t</w:t>
      </w:r>
      <w:r>
        <w:rPr>
          <w:i/>
          <w:position w:val="-6"/>
          <w:sz w:val="12"/>
        </w:rPr>
        <w:t>до</w:t>
      </w:r>
      <w:r>
        <w:t>)</w:t>
      </w:r>
    </w:p>
    <w:p w14:paraId="14AA5731" w14:textId="77777777" w:rsidR="007D6C9E" w:rsidRDefault="007D6C9E" w:rsidP="007D6C9E">
      <w:pPr>
        <w:pStyle w:val="a3"/>
        <w:spacing w:line="204" w:lineRule="auto"/>
        <w:ind w:right="0" w:hanging="1"/>
        <w:jc w:val="left"/>
      </w:pPr>
      <w:r>
        <w:t>мына</w:t>
      </w:r>
      <w:r>
        <w:rPr>
          <w:spacing w:val="-11"/>
        </w:rPr>
        <w:t xml:space="preserve"> </w:t>
      </w:r>
      <w:r>
        <w:t>өрнек</w:t>
      </w:r>
      <w:r>
        <w:rPr>
          <w:spacing w:val="-10"/>
        </w:rPr>
        <w:t xml:space="preserve"> </w:t>
      </w:r>
      <w:r>
        <w:t>арқылы</w:t>
      </w:r>
      <w:r>
        <w:rPr>
          <w:spacing w:val="-10"/>
        </w:rPr>
        <w:t xml:space="preserve"> </w:t>
      </w:r>
      <w:r>
        <w:t>анықтаймыз:</w:t>
      </w:r>
      <w:r>
        <w:rPr>
          <w:spacing w:val="-11"/>
        </w:rPr>
        <w:t xml:space="preserve"> </w:t>
      </w:r>
      <w:r>
        <w:rPr>
          <w:i/>
        </w:rPr>
        <w:t>t</w:t>
      </w:r>
      <w:r>
        <w:rPr>
          <w:i/>
          <w:position w:val="-6"/>
          <w:sz w:val="12"/>
        </w:rPr>
        <w:t>до</w:t>
      </w:r>
      <w:r>
        <w:t>=</w:t>
      </w:r>
      <w:r>
        <w:rPr>
          <w:spacing w:val="-20"/>
        </w:rPr>
        <w:t xml:space="preserve"> </w:t>
      </w:r>
      <w:r>
        <w:t>(</w:t>
      </w:r>
      <w:r>
        <w:rPr>
          <w:i/>
        </w:rPr>
        <w:t>N</w:t>
      </w:r>
      <w:r>
        <w:rPr>
          <w:i/>
          <w:spacing w:val="-11"/>
        </w:rPr>
        <w:t xml:space="preserve"> </w:t>
      </w:r>
      <w:r>
        <w:t>–</w:t>
      </w:r>
      <w:r>
        <w:rPr>
          <w:spacing w:val="-10"/>
        </w:rPr>
        <w:t xml:space="preserve"> </w:t>
      </w:r>
      <w:r>
        <w:rPr>
          <w:i/>
        </w:rPr>
        <w:t>N</w:t>
      </w:r>
      <w:r>
        <w:rPr>
          <w:i/>
          <w:position w:val="-6"/>
          <w:sz w:val="12"/>
        </w:rPr>
        <w:t>tбб</w:t>
      </w:r>
      <w:r>
        <w:t>)</w:t>
      </w:r>
      <w:r>
        <w:rPr>
          <w:spacing w:val="-32"/>
        </w:rPr>
        <w:t xml:space="preserve"> </w:t>
      </w:r>
      <w:r>
        <w:t>/</w:t>
      </w:r>
      <w:r>
        <w:rPr>
          <w:i/>
        </w:rPr>
        <w:t>K</w:t>
      </w:r>
      <w:r>
        <w:rPr>
          <w:i/>
          <w:position w:val="-6"/>
          <w:sz w:val="12"/>
        </w:rPr>
        <w:t>ф</w:t>
      </w:r>
      <w:r>
        <w:t>,</w:t>
      </w:r>
      <w:r>
        <w:rPr>
          <w:spacing w:val="-11"/>
        </w:rPr>
        <w:t xml:space="preserve"> </w:t>
      </w:r>
      <w:r>
        <w:t>мұнда,</w:t>
      </w:r>
      <w:r>
        <w:rPr>
          <w:spacing w:val="-10"/>
        </w:rPr>
        <w:t xml:space="preserve"> </w:t>
      </w:r>
      <w:r>
        <w:rPr>
          <w:i/>
        </w:rPr>
        <w:t>K</w:t>
      </w:r>
      <w:r>
        <w:rPr>
          <w:i/>
          <w:position w:val="-6"/>
          <w:sz w:val="12"/>
        </w:rPr>
        <w:t>ф</w:t>
      </w:r>
      <w:r>
        <w:rPr>
          <w:i/>
          <w:spacing w:val="15"/>
          <w:position w:val="-6"/>
          <w:sz w:val="12"/>
        </w:rPr>
        <w:t xml:space="preserve"> </w:t>
      </w:r>
      <w:r>
        <w:t>–</w:t>
      </w:r>
      <w:r>
        <w:rPr>
          <w:spacing w:val="-10"/>
        </w:rPr>
        <w:t xml:space="preserve"> </w:t>
      </w:r>
      <w:r>
        <w:t>сүзілу көрсеткіші.</w:t>
      </w:r>
    </w:p>
    <w:p w14:paraId="65DFB93B" w14:textId="77777777" w:rsidR="007D6C9E" w:rsidRDefault="007D6C9E" w:rsidP="007D6C9E">
      <w:pPr>
        <w:widowControl/>
        <w:autoSpaceDE/>
        <w:autoSpaceDN/>
        <w:spacing w:line="204" w:lineRule="auto"/>
        <w:sectPr w:rsidR="007D6C9E">
          <w:pgSz w:w="8110" w:h="11910"/>
          <w:pgMar w:top="840" w:right="680" w:bottom="740" w:left="740" w:header="0" w:footer="510" w:gutter="0"/>
          <w:cols w:space="720"/>
        </w:sectPr>
      </w:pPr>
    </w:p>
    <w:p w14:paraId="52D202BF" w14:textId="77777777" w:rsidR="007D6C9E" w:rsidRDefault="007D6C9E" w:rsidP="007D6C9E">
      <w:pPr>
        <w:pStyle w:val="a3"/>
        <w:spacing w:before="92"/>
      </w:pPr>
      <w:r>
        <w:lastRenderedPageBreak/>
        <w:t xml:space="preserve">Сонымен, табиғи жағдайдағы топырақтың дамуының </w:t>
      </w:r>
      <w:r>
        <w:rPr>
          <w:spacing w:val="-3"/>
        </w:rPr>
        <w:t xml:space="preserve">эволюция- </w:t>
      </w:r>
      <w:r>
        <w:t>лық</w:t>
      </w:r>
      <w:r>
        <w:rPr>
          <w:spacing w:val="-18"/>
        </w:rPr>
        <w:t xml:space="preserve"> </w:t>
      </w:r>
      <w:r>
        <w:t>үдерістерінің</w:t>
      </w:r>
      <w:r>
        <w:rPr>
          <w:spacing w:val="-19"/>
        </w:rPr>
        <w:t xml:space="preserve"> </w:t>
      </w:r>
      <w:r>
        <w:t>заңдылықтарының</w:t>
      </w:r>
      <w:r>
        <w:rPr>
          <w:spacing w:val="-18"/>
        </w:rPr>
        <w:t xml:space="preserve"> </w:t>
      </w:r>
      <w:r>
        <w:t>түсінігіне</w:t>
      </w:r>
      <w:r>
        <w:rPr>
          <w:spacing w:val="-18"/>
        </w:rPr>
        <w:t xml:space="preserve"> </w:t>
      </w:r>
      <w:r>
        <w:t>негізделген,</w:t>
      </w:r>
      <w:r>
        <w:rPr>
          <w:spacing w:val="-18"/>
        </w:rPr>
        <w:t xml:space="preserve"> </w:t>
      </w:r>
      <w:r>
        <w:rPr>
          <w:spacing w:val="-4"/>
        </w:rPr>
        <w:t xml:space="preserve">суғарма- </w:t>
      </w:r>
      <w:r>
        <w:t>лы</w:t>
      </w:r>
      <w:r>
        <w:rPr>
          <w:spacing w:val="35"/>
        </w:rPr>
        <w:t xml:space="preserve"> </w:t>
      </w:r>
      <w:r>
        <w:t>егістік</w:t>
      </w:r>
      <w:r>
        <w:rPr>
          <w:spacing w:val="35"/>
        </w:rPr>
        <w:t xml:space="preserve"> </w:t>
      </w:r>
      <w:r>
        <w:t>жерлердегі</w:t>
      </w:r>
      <w:r>
        <w:rPr>
          <w:spacing w:val="36"/>
        </w:rPr>
        <w:t xml:space="preserve"> </w:t>
      </w:r>
      <w:r>
        <w:t>топырақтың</w:t>
      </w:r>
      <w:r>
        <w:rPr>
          <w:spacing w:val="35"/>
        </w:rPr>
        <w:t xml:space="preserve"> </w:t>
      </w:r>
      <w:r>
        <w:t>гидрогеохимиялық</w:t>
      </w:r>
      <w:r>
        <w:rPr>
          <w:spacing w:val="36"/>
        </w:rPr>
        <w:t xml:space="preserve"> </w:t>
      </w:r>
      <w:r>
        <w:t>үдерістерін</w:t>
      </w:r>
    </w:p>
    <w:p w14:paraId="5DC02BF5" w14:textId="77777777" w:rsidR="007D6C9E" w:rsidRDefault="007D6C9E" w:rsidP="007D6C9E">
      <w:pPr>
        <w:pStyle w:val="a3"/>
        <w:spacing w:before="1"/>
        <w:ind w:right="167" w:firstLine="0"/>
      </w:pPr>
      <w:r>
        <w:t xml:space="preserve">«жұмсақ» басқаруға негізделген тұзданған топырақтарды шаю тех- нологиясы нұсқасын </w:t>
      </w:r>
      <w:r>
        <w:rPr>
          <w:spacing w:val="-6"/>
        </w:rPr>
        <w:t xml:space="preserve">құру, </w:t>
      </w:r>
      <w:r>
        <w:t xml:space="preserve">табиғи орнықтылығы, өзін-өзі </w:t>
      </w:r>
      <w:r>
        <w:rPr>
          <w:spacing w:val="-3"/>
        </w:rPr>
        <w:t xml:space="preserve">реттеу </w:t>
      </w:r>
      <w:r>
        <w:t xml:space="preserve">мүмкіншілігі жəне динамикалық тепе-теңдігі сақталатын, </w:t>
      </w:r>
      <w:r>
        <w:rPr>
          <w:spacing w:val="-3"/>
        </w:rPr>
        <w:t xml:space="preserve">топырақ </w:t>
      </w:r>
      <w:r>
        <w:t xml:space="preserve">жамылғысын «ашық жүйе» ретінде </w:t>
      </w:r>
      <w:r>
        <w:rPr>
          <w:spacing w:val="-3"/>
        </w:rPr>
        <w:t xml:space="preserve">қарау </w:t>
      </w:r>
      <w:r>
        <w:t xml:space="preserve">арқылы құрылуға тиісті. Сондықтан тұзданған топырақтарды </w:t>
      </w:r>
      <w:r>
        <w:rPr>
          <w:spacing w:val="-3"/>
        </w:rPr>
        <w:t xml:space="preserve">шаюдың </w:t>
      </w:r>
      <w:r>
        <w:t xml:space="preserve">экологиялық </w:t>
      </w:r>
      <w:r>
        <w:rPr>
          <w:spacing w:val="-4"/>
        </w:rPr>
        <w:t xml:space="preserve">қауіпсіз </w:t>
      </w:r>
      <w:r>
        <w:t xml:space="preserve">технологиясы табиғи жүйедегі техногендік қысымды реттеуге </w:t>
      </w:r>
      <w:r>
        <w:rPr>
          <w:spacing w:val="-4"/>
        </w:rPr>
        <w:t xml:space="preserve">жəне </w:t>
      </w:r>
      <w:r>
        <w:t xml:space="preserve">пайымды мөлшерлеу қағидасына негізделген. Шаю мөлшерін </w:t>
      </w:r>
      <w:r>
        <w:rPr>
          <w:spacing w:val="-5"/>
        </w:rPr>
        <w:t xml:space="preserve">па- </w:t>
      </w:r>
      <w:r>
        <w:t xml:space="preserve">йымды </w:t>
      </w:r>
      <w:r>
        <w:rPr>
          <w:spacing w:val="-4"/>
        </w:rPr>
        <w:t xml:space="preserve">мөлшерлеу, </w:t>
      </w:r>
      <w:r>
        <w:t xml:space="preserve">яғни тұзданған топырақтарды шаю мөлшерін уақыт масштабында </w:t>
      </w:r>
      <w:r>
        <w:rPr>
          <w:spacing w:val="-5"/>
        </w:rPr>
        <w:t xml:space="preserve">реттеу, </w:t>
      </w:r>
      <w:r>
        <w:t>табиғи үдерістердің заңдылықтарын терең</w:t>
      </w:r>
      <w:r>
        <w:rPr>
          <w:spacing w:val="-15"/>
        </w:rPr>
        <w:t xml:space="preserve"> </w:t>
      </w:r>
      <w:r>
        <w:t>түсінген</w:t>
      </w:r>
      <w:r>
        <w:rPr>
          <w:spacing w:val="-15"/>
        </w:rPr>
        <w:t xml:space="preserve"> </w:t>
      </w:r>
      <w:r>
        <w:t>жағдайда</w:t>
      </w:r>
      <w:r>
        <w:rPr>
          <w:spacing w:val="-15"/>
        </w:rPr>
        <w:t xml:space="preserve"> </w:t>
      </w:r>
      <w:r>
        <w:t>ғана</w:t>
      </w:r>
      <w:r>
        <w:rPr>
          <w:spacing w:val="-15"/>
        </w:rPr>
        <w:t xml:space="preserve"> </w:t>
      </w:r>
      <w:r>
        <w:t>мүмкін,</w:t>
      </w:r>
      <w:r>
        <w:rPr>
          <w:spacing w:val="-15"/>
        </w:rPr>
        <w:t xml:space="preserve"> </w:t>
      </w:r>
      <w:r>
        <w:t>себебі</w:t>
      </w:r>
      <w:r>
        <w:rPr>
          <w:spacing w:val="-15"/>
        </w:rPr>
        <w:t xml:space="preserve"> </w:t>
      </w:r>
      <w:r>
        <w:t>табиғи</w:t>
      </w:r>
      <w:r>
        <w:rPr>
          <w:spacing w:val="-15"/>
        </w:rPr>
        <w:t xml:space="preserve"> </w:t>
      </w:r>
      <w:r>
        <w:t>жүйедегі</w:t>
      </w:r>
      <w:r>
        <w:rPr>
          <w:spacing w:val="-15"/>
        </w:rPr>
        <w:t xml:space="preserve"> </w:t>
      </w:r>
      <w:r>
        <w:t>су</w:t>
      </w:r>
      <w:r>
        <w:rPr>
          <w:spacing w:val="-15"/>
        </w:rPr>
        <w:t xml:space="preserve"> </w:t>
      </w:r>
      <w:r>
        <w:t xml:space="preserve">жəне химиялық заттардың геологиялық айналымының жəне экологиялық </w:t>
      </w:r>
      <w:r>
        <w:rPr>
          <w:spacing w:val="-4"/>
        </w:rPr>
        <w:t xml:space="preserve">шектеудің </w:t>
      </w:r>
      <w:r>
        <w:t>мəні біздің табиғаттың алдындағы атқарған қызметіміз болып</w:t>
      </w:r>
      <w:r>
        <w:rPr>
          <w:spacing w:val="-2"/>
        </w:rPr>
        <w:t xml:space="preserve"> </w:t>
      </w:r>
      <w:r>
        <w:t>табылады.</w:t>
      </w:r>
    </w:p>
    <w:p w14:paraId="3063364A" w14:textId="77777777" w:rsidR="007D6C9E" w:rsidRDefault="007D6C9E" w:rsidP="007D6C9E">
      <w:pPr>
        <w:pStyle w:val="a3"/>
        <w:spacing w:before="7"/>
      </w:pPr>
      <w:r>
        <w:t xml:space="preserve">Жалпы экологиялық тұрпатқа негізделген тұзданған жерлерді игеру жəне табиғи жүйенің техногендік бұзылысқа тап болған то- пырақтарын қалпына </w:t>
      </w:r>
      <w:r>
        <w:rPr>
          <w:spacing w:val="-5"/>
        </w:rPr>
        <w:t xml:space="preserve">келтіру, </w:t>
      </w:r>
      <w:r>
        <w:t xml:space="preserve">қорды үнемдеу жəне қалдықсыз тех- нологиялардың қағидасына негізделген, яғни қазіргі терең </w:t>
      </w:r>
      <w:r>
        <w:rPr>
          <w:spacing w:val="-6"/>
        </w:rPr>
        <w:t xml:space="preserve">эколо- </w:t>
      </w:r>
      <w:r>
        <w:t>гиялық дағдырысқа ұшыраған суғармалы егістік орналасқан алқаптарындағы</w:t>
      </w:r>
      <w:r>
        <w:rPr>
          <w:spacing w:val="-9"/>
        </w:rPr>
        <w:t xml:space="preserve"> </w:t>
      </w:r>
      <w:r>
        <w:t>қоршаған</w:t>
      </w:r>
      <w:r>
        <w:rPr>
          <w:spacing w:val="-9"/>
        </w:rPr>
        <w:t xml:space="preserve"> </w:t>
      </w:r>
      <w:r>
        <w:t>ортаны</w:t>
      </w:r>
      <w:r>
        <w:rPr>
          <w:spacing w:val="-9"/>
        </w:rPr>
        <w:t xml:space="preserve"> </w:t>
      </w:r>
      <w:r>
        <w:t>үйлестірудің</w:t>
      </w:r>
      <w:r>
        <w:rPr>
          <w:spacing w:val="-9"/>
        </w:rPr>
        <w:t xml:space="preserve"> </w:t>
      </w:r>
      <w:r>
        <w:t>мақсатын</w:t>
      </w:r>
      <w:r>
        <w:rPr>
          <w:spacing w:val="-9"/>
        </w:rPr>
        <w:t xml:space="preserve"> </w:t>
      </w:r>
      <w:r>
        <w:t>адам</w:t>
      </w:r>
      <w:r>
        <w:rPr>
          <w:spacing w:val="-9"/>
        </w:rPr>
        <w:t xml:space="preserve"> </w:t>
      </w:r>
      <w:r>
        <w:t xml:space="preserve">өмір сүретін ортасының </w:t>
      </w:r>
      <w:r>
        <w:rPr>
          <w:spacing w:val="-3"/>
        </w:rPr>
        <w:t xml:space="preserve">қауіпсіздік </w:t>
      </w:r>
      <w:r>
        <w:t>қағидасына бейімдеуге арналған ғы- лыми тұжырымдама ретінде қарастыруға</w:t>
      </w:r>
      <w:r>
        <w:rPr>
          <w:spacing w:val="-1"/>
        </w:rPr>
        <w:t xml:space="preserve"> </w:t>
      </w:r>
      <w:r>
        <w:t>болады.</w:t>
      </w:r>
    </w:p>
    <w:p w14:paraId="69267804" w14:textId="77777777" w:rsidR="007D6C9E" w:rsidRDefault="007D6C9E" w:rsidP="007D6C9E">
      <w:pPr>
        <w:pStyle w:val="a3"/>
        <w:ind w:left="0" w:right="0" w:firstLine="0"/>
        <w:jc w:val="left"/>
        <w:rPr>
          <w:sz w:val="28"/>
        </w:rPr>
      </w:pPr>
    </w:p>
    <w:p w14:paraId="6387CCD4" w14:textId="77777777" w:rsidR="002428E8" w:rsidRDefault="002428E8"/>
    <w:sectPr w:rsidR="002428E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1404CC"/>
    <w:multiLevelType w:val="hybridMultilevel"/>
    <w:tmpl w:val="50A67F46"/>
    <w:lvl w:ilvl="0" w:tplc="2DDA8CE6">
      <w:numFmt w:val="bullet"/>
      <w:lvlText w:val="–"/>
      <w:lvlJc w:val="left"/>
      <w:pPr>
        <w:ind w:left="605" w:hanging="155"/>
      </w:pPr>
      <w:rPr>
        <w:rFonts w:ascii="Times New Roman" w:eastAsia="Times New Roman" w:hAnsi="Times New Roman" w:cs="Times New Roman" w:hint="default"/>
        <w:w w:val="100"/>
        <w:sz w:val="22"/>
        <w:szCs w:val="22"/>
        <w:lang w:val="kk-KZ" w:eastAsia="kk-KZ" w:bidi="kk-KZ"/>
      </w:rPr>
    </w:lvl>
    <w:lvl w:ilvl="1" w:tplc="DA964018">
      <w:numFmt w:val="bullet"/>
      <w:lvlText w:val="•"/>
      <w:lvlJc w:val="left"/>
      <w:pPr>
        <w:ind w:left="1280" w:hanging="155"/>
      </w:pPr>
      <w:rPr>
        <w:lang w:val="kk-KZ" w:eastAsia="kk-KZ" w:bidi="kk-KZ"/>
      </w:rPr>
    </w:lvl>
    <w:lvl w:ilvl="2" w:tplc="2F5ADC66">
      <w:numFmt w:val="bullet"/>
      <w:lvlText w:val="•"/>
      <w:lvlJc w:val="left"/>
      <w:pPr>
        <w:ind w:left="1880" w:hanging="155"/>
      </w:pPr>
      <w:rPr>
        <w:lang w:val="kk-KZ" w:eastAsia="kk-KZ" w:bidi="kk-KZ"/>
      </w:rPr>
    </w:lvl>
    <w:lvl w:ilvl="3" w:tplc="BC7685B0">
      <w:numFmt w:val="bullet"/>
      <w:lvlText w:val="•"/>
      <w:lvlJc w:val="left"/>
      <w:pPr>
        <w:ind w:left="2481" w:hanging="155"/>
      </w:pPr>
      <w:rPr>
        <w:lang w:val="kk-KZ" w:eastAsia="kk-KZ" w:bidi="kk-KZ"/>
      </w:rPr>
    </w:lvl>
    <w:lvl w:ilvl="4" w:tplc="359AA9E8">
      <w:numFmt w:val="bullet"/>
      <w:lvlText w:val="•"/>
      <w:lvlJc w:val="left"/>
      <w:pPr>
        <w:ind w:left="3082" w:hanging="155"/>
      </w:pPr>
      <w:rPr>
        <w:lang w:val="kk-KZ" w:eastAsia="kk-KZ" w:bidi="kk-KZ"/>
      </w:rPr>
    </w:lvl>
    <w:lvl w:ilvl="5" w:tplc="BA443CD6">
      <w:numFmt w:val="bullet"/>
      <w:lvlText w:val="•"/>
      <w:lvlJc w:val="left"/>
      <w:pPr>
        <w:ind w:left="3683" w:hanging="155"/>
      </w:pPr>
      <w:rPr>
        <w:lang w:val="kk-KZ" w:eastAsia="kk-KZ" w:bidi="kk-KZ"/>
      </w:rPr>
    </w:lvl>
    <w:lvl w:ilvl="6" w:tplc="7032C960">
      <w:numFmt w:val="bullet"/>
      <w:lvlText w:val="•"/>
      <w:lvlJc w:val="left"/>
      <w:pPr>
        <w:ind w:left="4283" w:hanging="155"/>
      </w:pPr>
      <w:rPr>
        <w:lang w:val="kk-KZ" w:eastAsia="kk-KZ" w:bidi="kk-KZ"/>
      </w:rPr>
    </w:lvl>
    <w:lvl w:ilvl="7" w:tplc="2222C01E">
      <w:numFmt w:val="bullet"/>
      <w:lvlText w:val="•"/>
      <w:lvlJc w:val="left"/>
      <w:pPr>
        <w:ind w:left="4884" w:hanging="155"/>
      </w:pPr>
      <w:rPr>
        <w:lang w:val="kk-KZ" w:eastAsia="kk-KZ" w:bidi="kk-KZ"/>
      </w:rPr>
    </w:lvl>
    <w:lvl w:ilvl="8" w:tplc="D652BB38">
      <w:numFmt w:val="bullet"/>
      <w:lvlText w:val="•"/>
      <w:lvlJc w:val="left"/>
      <w:pPr>
        <w:ind w:left="5485" w:hanging="155"/>
      </w:pPr>
      <w:rPr>
        <w:lang w:val="kk-KZ" w:eastAsia="kk-KZ" w:bidi="kk-KZ"/>
      </w:rPr>
    </w:lvl>
  </w:abstractNum>
  <w:abstractNum w:abstractNumId="1" w15:restartNumberingAfterBreak="0">
    <w:nsid w:val="0FE43E98"/>
    <w:multiLevelType w:val="hybridMultilevel"/>
    <w:tmpl w:val="0B44A212"/>
    <w:lvl w:ilvl="0" w:tplc="F85C86E0">
      <w:start w:val="98"/>
      <w:numFmt w:val="decimal"/>
      <w:lvlText w:val="%1-"/>
      <w:lvlJc w:val="left"/>
      <w:pPr>
        <w:ind w:left="211" w:hanging="268"/>
      </w:pPr>
      <w:rPr>
        <w:rFonts w:ascii="Times New Roman" w:eastAsia="Times New Roman" w:hAnsi="Times New Roman" w:cs="Times New Roman" w:hint="default"/>
        <w:b/>
        <w:bCs/>
        <w:w w:val="99"/>
        <w:sz w:val="18"/>
        <w:szCs w:val="18"/>
        <w:lang w:val="kk-KZ" w:eastAsia="kk-KZ" w:bidi="kk-KZ"/>
      </w:rPr>
    </w:lvl>
    <w:lvl w:ilvl="1" w:tplc="A86CB898">
      <w:start w:val="99"/>
      <w:numFmt w:val="decimal"/>
      <w:lvlText w:val="%2-"/>
      <w:lvlJc w:val="left"/>
      <w:pPr>
        <w:ind w:left="1406" w:hanging="268"/>
      </w:pPr>
      <w:rPr>
        <w:rFonts w:ascii="Times New Roman" w:eastAsia="Times New Roman" w:hAnsi="Times New Roman" w:cs="Times New Roman" w:hint="default"/>
        <w:b/>
        <w:bCs/>
        <w:w w:val="99"/>
        <w:sz w:val="18"/>
        <w:szCs w:val="18"/>
        <w:lang w:val="kk-KZ" w:eastAsia="kk-KZ" w:bidi="kk-KZ"/>
      </w:rPr>
    </w:lvl>
    <w:lvl w:ilvl="2" w:tplc="58121CC2">
      <w:start w:val="24"/>
      <w:numFmt w:val="decimal"/>
      <w:lvlText w:val="%3-"/>
      <w:lvlJc w:val="left"/>
      <w:pPr>
        <w:ind w:left="6021" w:hanging="268"/>
      </w:pPr>
      <w:rPr>
        <w:rFonts w:ascii="Times New Roman" w:eastAsia="Times New Roman" w:hAnsi="Times New Roman" w:cs="Times New Roman" w:hint="default"/>
        <w:i/>
        <w:w w:val="99"/>
        <w:sz w:val="18"/>
        <w:szCs w:val="18"/>
        <w:lang w:val="kk-KZ" w:eastAsia="kk-KZ" w:bidi="kk-KZ"/>
      </w:rPr>
    </w:lvl>
    <w:lvl w:ilvl="3" w:tplc="AE545B34">
      <w:numFmt w:val="bullet"/>
      <w:lvlText w:val="•"/>
      <w:lvlJc w:val="left"/>
      <w:pPr>
        <w:ind w:left="6020" w:hanging="268"/>
      </w:pPr>
      <w:rPr>
        <w:lang w:val="kk-KZ" w:eastAsia="kk-KZ" w:bidi="kk-KZ"/>
      </w:rPr>
    </w:lvl>
    <w:lvl w:ilvl="4" w:tplc="3B28D9C8">
      <w:numFmt w:val="bullet"/>
      <w:lvlText w:val="•"/>
      <w:lvlJc w:val="left"/>
      <w:pPr>
        <w:ind w:left="6115" w:hanging="268"/>
      </w:pPr>
      <w:rPr>
        <w:lang w:val="kk-KZ" w:eastAsia="kk-KZ" w:bidi="kk-KZ"/>
      </w:rPr>
    </w:lvl>
    <w:lvl w:ilvl="5" w:tplc="7868AFD8">
      <w:numFmt w:val="bullet"/>
      <w:lvlText w:val="•"/>
      <w:lvlJc w:val="left"/>
      <w:pPr>
        <w:ind w:left="6210" w:hanging="268"/>
      </w:pPr>
      <w:rPr>
        <w:lang w:val="kk-KZ" w:eastAsia="kk-KZ" w:bidi="kk-KZ"/>
      </w:rPr>
    </w:lvl>
    <w:lvl w:ilvl="6" w:tplc="79845FC0">
      <w:numFmt w:val="bullet"/>
      <w:lvlText w:val="•"/>
      <w:lvlJc w:val="left"/>
      <w:pPr>
        <w:ind w:left="6305" w:hanging="268"/>
      </w:pPr>
      <w:rPr>
        <w:lang w:val="kk-KZ" w:eastAsia="kk-KZ" w:bidi="kk-KZ"/>
      </w:rPr>
    </w:lvl>
    <w:lvl w:ilvl="7" w:tplc="E4B48D7C">
      <w:numFmt w:val="bullet"/>
      <w:lvlText w:val="•"/>
      <w:lvlJc w:val="left"/>
      <w:pPr>
        <w:ind w:left="6401" w:hanging="268"/>
      </w:pPr>
      <w:rPr>
        <w:lang w:val="kk-KZ" w:eastAsia="kk-KZ" w:bidi="kk-KZ"/>
      </w:rPr>
    </w:lvl>
    <w:lvl w:ilvl="8" w:tplc="30DA6C50">
      <w:numFmt w:val="bullet"/>
      <w:lvlText w:val="•"/>
      <w:lvlJc w:val="left"/>
      <w:pPr>
        <w:ind w:left="6496" w:hanging="268"/>
      </w:pPr>
      <w:rPr>
        <w:lang w:val="kk-KZ" w:eastAsia="kk-KZ" w:bidi="kk-KZ"/>
      </w:rPr>
    </w:lvl>
  </w:abstractNum>
  <w:abstractNum w:abstractNumId="2" w15:restartNumberingAfterBreak="0">
    <w:nsid w:val="1659799A"/>
    <w:multiLevelType w:val="hybridMultilevel"/>
    <w:tmpl w:val="DB643BA8"/>
    <w:lvl w:ilvl="0" w:tplc="02DE4D4E">
      <w:numFmt w:val="bullet"/>
      <w:lvlText w:val="–"/>
      <w:lvlJc w:val="left"/>
      <w:pPr>
        <w:ind w:left="110" w:hanging="161"/>
      </w:pPr>
      <w:rPr>
        <w:rFonts w:ascii="Times New Roman" w:eastAsia="Times New Roman" w:hAnsi="Times New Roman" w:cs="Times New Roman" w:hint="default"/>
        <w:w w:val="100"/>
        <w:sz w:val="22"/>
        <w:szCs w:val="22"/>
        <w:lang w:val="kk-KZ" w:eastAsia="kk-KZ" w:bidi="kk-KZ"/>
      </w:rPr>
    </w:lvl>
    <w:lvl w:ilvl="1" w:tplc="1CF08390">
      <w:numFmt w:val="bullet"/>
      <w:lvlText w:val="•"/>
      <w:lvlJc w:val="left"/>
      <w:pPr>
        <w:ind w:left="776" w:hanging="161"/>
      </w:pPr>
      <w:rPr>
        <w:lang w:val="kk-KZ" w:eastAsia="kk-KZ" w:bidi="kk-KZ"/>
      </w:rPr>
    </w:lvl>
    <w:lvl w:ilvl="2" w:tplc="A81EFE22">
      <w:numFmt w:val="bullet"/>
      <w:lvlText w:val="•"/>
      <w:lvlJc w:val="left"/>
      <w:pPr>
        <w:ind w:left="1433" w:hanging="161"/>
      </w:pPr>
      <w:rPr>
        <w:lang w:val="kk-KZ" w:eastAsia="kk-KZ" w:bidi="kk-KZ"/>
      </w:rPr>
    </w:lvl>
    <w:lvl w:ilvl="3" w:tplc="2A403556">
      <w:numFmt w:val="bullet"/>
      <w:lvlText w:val="•"/>
      <w:lvlJc w:val="left"/>
      <w:pPr>
        <w:ind w:left="2090" w:hanging="161"/>
      </w:pPr>
      <w:rPr>
        <w:lang w:val="kk-KZ" w:eastAsia="kk-KZ" w:bidi="kk-KZ"/>
      </w:rPr>
    </w:lvl>
    <w:lvl w:ilvl="4" w:tplc="8292BDF8">
      <w:numFmt w:val="bullet"/>
      <w:lvlText w:val="•"/>
      <w:lvlJc w:val="left"/>
      <w:pPr>
        <w:ind w:left="2746" w:hanging="161"/>
      </w:pPr>
      <w:rPr>
        <w:lang w:val="kk-KZ" w:eastAsia="kk-KZ" w:bidi="kk-KZ"/>
      </w:rPr>
    </w:lvl>
    <w:lvl w:ilvl="5" w:tplc="60A298E0">
      <w:numFmt w:val="bullet"/>
      <w:lvlText w:val="•"/>
      <w:lvlJc w:val="left"/>
      <w:pPr>
        <w:ind w:left="3403" w:hanging="161"/>
      </w:pPr>
      <w:rPr>
        <w:lang w:val="kk-KZ" w:eastAsia="kk-KZ" w:bidi="kk-KZ"/>
      </w:rPr>
    </w:lvl>
    <w:lvl w:ilvl="6" w:tplc="3CDE87C8">
      <w:numFmt w:val="bullet"/>
      <w:lvlText w:val="•"/>
      <w:lvlJc w:val="left"/>
      <w:pPr>
        <w:ind w:left="4060" w:hanging="161"/>
      </w:pPr>
      <w:rPr>
        <w:lang w:val="kk-KZ" w:eastAsia="kk-KZ" w:bidi="kk-KZ"/>
      </w:rPr>
    </w:lvl>
    <w:lvl w:ilvl="7" w:tplc="7F16D484">
      <w:numFmt w:val="bullet"/>
      <w:lvlText w:val="•"/>
      <w:lvlJc w:val="left"/>
      <w:pPr>
        <w:ind w:left="4716" w:hanging="161"/>
      </w:pPr>
      <w:rPr>
        <w:lang w:val="kk-KZ" w:eastAsia="kk-KZ" w:bidi="kk-KZ"/>
      </w:rPr>
    </w:lvl>
    <w:lvl w:ilvl="8" w:tplc="706A08F2">
      <w:numFmt w:val="bullet"/>
      <w:lvlText w:val="•"/>
      <w:lvlJc w:val="left"/>
      <w:pPr>
        <w:ind w:left="5373" w:hanging="161"/>
      </w:pPr>
      <w:rPr>
        <w:lang w:val="kk-KZ" w:eastAsia="kk-KZ" w:bidi="kk-KZ"/>
      </w:rPr>
    </w:lvl>
  </w:abstractNum>
  <w:abstractNum w:abstractNumId="3" w15:restartNumberingAfterBreak="0">
    <w:nsid w:val="3E3947FA"/>
    <w:multiLevelType w:val="hybridMultilevel"/>
    <w:tmpl w:val="20782510"/>
    <w:lvl w:ilvl="0" w:tplc="6338C72A">
      <w:numFmt w:val="bullet"/>
      <w:lvlText w:val="–"/>
      <w:lvlJc w:val="left"/>
      <w:pPr>
        <w:ind w:left="128" w:hanging="165"/>
      </w:pPr>
      <w:rPr>
        <w:rFonts w:ascii="Times New Roman" w:eastAsia="Times New Roman" w:hAnsi="Times New Roman" w:cs="Times New Roman" w:hint="default"/>
        <w:w w:val="100"/>
        <w:sz w:val="22"/>
        <w:szCs w:val="22"/>
        <w:lang w:val="kk-KZ" w:eastAsia="kk-KZ" w:bidi="kk-KZ"/>
      </w:rPr>
    </w:lvl>
    <w:lvl w:ilvl="1" w:tplc="45E2635C">
      <w:numFmt w:val="bullet"/>
      <w:lvlText w:val=""/>
      <w:lvlJc w:val="left"/>
      <w:pPr>
        <w:ind w:left="224" w:hanging="144"/>
      </w:pPr>
      <w:rPr>
        <w:w w:val="103"/>
        <w:lang w:val="kk-KZ" w:eastAsia="kk-KZ" w:bidi="kk-KZ"/>
      </w:rPr>
    </w:lvl>
    <w:lvl w:ilvl="2" w:tplc="5EA8CC60">
      <w:numFmt w:val="bullet"/>
      <w:lvlText w:val="•"/>
      <w:lvlJc w:val="left"/>
      <w:pPr>
        <w:ind w:left="280" w:hanging="144"/>
      </w:pPr>
      <w:rPr>
        <w:lang w:val="kk-KZ" w:eastAsia="kk-KZ" w:bidi="kk-KZ"/>
      </w:rPr>
    </w:lvl>
    <w:lvl w:ilvl="3" w:tplc="0630BD5E">
      <w:numFmt w:val="bullet"/>
      <w:lvlText w:val="•"/>
      <w:lvlJc w:val="left"/>
      <w:pPr>
        <w:ind w:left="496" w:hanging="144"/>
      </w:pPr>
      <w:rPr>
        <w:lang w:val="kk-KZ" w:eastAsia="kk-KZ" w:bidi="kk-KZ"/>
      </w:rPr>
    </w:lvl>
    <w:lvl w:ilvl="4" w:tplc="67FA6728">
      <w:numFmt w:val="bullet"/>
      <w:lvlText w:val="•"/>
      <w:lvlJc w:val="left"/>
      <w:pPr>
        <w:ind w:left="712" w:hanging="144"/>
      </w:pPr>
      <w:rPr>
        <w:lang w:val="kk-KZ" w:eastAsia="kk-KZ" w:bidi="kk-KZ"/>
      </w:rPr>
    </w:lvl>
    <w:lvl w:ilvl="5" w:tplc="E6E6AC0E">
      <w:numFmt w:val="bullet"/>
      <w:lvlText w:val="•"/>
      <w:lvlJc w:val="left"/>
      <w:pPr>
        <w:ind w:left="929" w:hanging="144"/>
      </w:pPr>
      <w:rPr>
        <w:lang w:val="kk-KZ" w:eastAsia="kk-KZ" w:bidi="kk-KZ"/>
      </w:rPr>
    </w:lvl>
    <w:lvl w:ilvl="6" w:tplc="FF5ADF7E">
      <w:numFmt w:val="bullet"/>
      <w:lvlText w:val="•"/>
      <w:lvlJc w:val="left"/>
      <w:pPr>
        <w:ind w:left="1145" w:hanging="144"/>
      </w:pPr>
      <w:rPr>
        <w:lang w:val="kk-KZ" w:eastAsia="kk-KZ" w:bidi="kk-KZ"/>
      </w:rPr>
    </w:lvl>
    <w:lvl w:ilvl="7" w:tplc="A48AD618">
      <w:numFmt w:val="bullet"/>
      <w:lvlText w:val="•"/>
      <w:lvlJc w:val="left"/>
      <w:pPr>
        <w:ind w:left="1362" w:hanging="144"/>
      </w:pPr>
      <w:rPr>
        <w:lang w:val="kk-KZ" w:eastAsia="kk-KZ" w:bidi="kk-KZ"/>
      </w:rPr>
    </w:lvl>
    <w:lvl w:ilvl="8" w:tplc="EBCEDCE8">
      <w:numFmt w:val="bullet"/>
      <w:lvlText w:val="•"/>
      <w:lvlJc w:val="left"/>
      <w:pPr>
        <w:ind w:left="1578" w:hanging="144"/>
      </w:pPr>
      <w:rPr>
        <w:lang w:val="kk-KZ" w:eastAsia="kk-KZ" w:bidi="kk-KZ"/>
      </w:rPr>
    </w:lvl>
  </w:abstractNum>
  <w:abstractNum w:abstractNumId="4" w15:restartNumberingAfterBreak="0">
    <w:nsid w:val="52CA4807"/>
    <w:multiLevelType w:val="hybridMultilevel"/>
    <w:tmpl w:val="D8A24F7A"/>
    <w:lvl w:ilvl="0" w:tplc="7AE87A96">
      <w:start w:val="5"/>
      <w:numFmt w:val="upperLetter"/>
      <w:lvlText w:val="(%1)"/>
      <w:lvlJc w:val="left"/>
      <w:pPr>
        <w:ind w:left="110" w:hanging="347"/>
      </w:pPr>
      <w:rPr>
        <w:rFonts w:ascii="Times New Roman" w:eastAsia="Times New Roman" w:hAnsi="Times New Roman" w:cs="Times New Roman" w:hint="default"/>
        <w:spacing w:val="-1"/>
        <w:w w:val="99"/>
        <w:sz w:val="22"/>
        <w:szCs w:val="22"/>
        <w:lang w:val="kk-KZ" w:eastAsia="kk-KZ" w:bidi="kk-KZ"/>
      </w:rPr>
    </w:lvl>
    <w:lvl w:ilvl="1" w:tplc="57DC184E">
      <w:numFmt w:val="bullet"/>
      <w:lvlText w:val="•"/>
      <w:lvlJc w:val="left"/>
      <w:pPr>
        <w:ind w:left="776" w:hanging="347"/>
      </w:pPr>
      <w:rPr>
        <w:lang w:val="kk-KZ" w:eastAsia="kk-KZ" w:bidi="kk-KZ"/>
      </w:rPr>
    </w:lvl>
    <w:lvl w:ilvl="2" w:tplc="B6B6FD46">
      <w:numFmt w:val="bullet"/>
      <w:lvlText w:val="•"/>
      <w:lvlJc w:val="left"/>
      <w:pPr>
        <w:ind w:left="1433" w:hanging="347"/>
      </w:pPr>
      <w:rPr>
        <w:lang w:val="kk-KZ" w:eastAsia="kk-KZ" w:bidi="kk-KZ"/>
      </w:rPr>
    </w:lvl>
    <w:lvl w:ilvl="3" w:tplc="0D141970">
      <w:numFmt w:val="bullet"/>
      <w:lvlText w:val="•"/>
      <w:lvlJc w:val="left"/>
      <w:pPr>
        <w:ind w:left="2090" w:hanging="347"/>
      </w:pPr>
      <w:rPr>
        <w:lang w:val="kk-KZ" w:eastAsia="kk-KZ" w:bidi="kk-KZ"/>
      </w:rPr>
    </w:lvl>
    <w:lvl w:ilvl="4" w:tplc="36C0B99E">
      <w:numFmt w:val="bullet"/>
      <w:lvlText w:val="•"/>
      <w:lvlJc w:val="left"/>
      <w:pPr>
        <w:ind w:left="2746" w:hanging="347"/>
      </w:pPr>
      <w:rPr>
        <w:lang w:val="kk-KZ" w:eastAsia="kk-KZ" w:bidi="kk-KZ"/>
      </w:rPr>
    </w:lvl>
    <w:lvl w:ilvl="5" w:tplc="9A764D4A">
      <w:numFmt w:val="bullet"/>
      <w:lvlText w:val="•"/>
      <w:lvlJc w:val="left"/>
      <w:pPr>
        <w:ind w:left="3403" w:hanging="347"/>
      </w:pPr>
      <w:rPr>
        <w:lang w:val="kk-KZ" w:eastAsia="kk-KZ" w:bidi="kk-KZ"/>
      </w:rPr>
    </w:lvl>
    <w:lvl w:ilvl="6" w:tplc="6436005E">
      <w:numFmt w:val="bullet"/>
      <w:lvlText w:val="•"/>
      <w:lvlJc w:val="left"/>
      <w:pPr>
        <w:ind w:left="4060" w:hanging="347"/>
      </w:pPr>
      <w:rPr>
        <w:lang w:val="kk-KZ" w:eastAsia="kk-KZ" w:bidi="kk-KZ"/>
      </w:rPr>
    </w:lvl>
    <w:lvl w:ilvl="7" w:tplc="84763258">
      <w:numFmt w:val="bullet"/>
      <w:lvlText w:val="•"/>
      <w:lvlJc w:val="left"/>
      <w:pPr>
        <w:ind w:left="4716" w:hanging="347"/>
      </w:pPr>
      <w:rPr>
        <w:lang w:val="kk-KZ" w:eastAsia="kk-KZ" w:bidi="kk-KZ"/>
      </w:rPr>
    </w:lvl>
    <w:lvl w:ilvl="8" w:tplc="D840C49C">
      <w:numFmt w:val="bullet"/>
      <w:lvlText w:val="•"/>
      <w:lvlJc w:val="left"/>
      <w:pPr>
        <w:ind w:left="5373" w:hanging="347"/>
      </w:pPr>
      <w:rPr>
        <w:lang w:val="kk-KZ" w:eastAsia="kk-KZ" w:bidi="kk-KZ"/>
      </w:rPr>
    </w:lvl>
  </w:abstractNum>
  <w:abstractNum w:abstractNumId="5" w15:restartNumberingAfterBreak="0">
    <w:nsid w:val="59357F89"/>
    <w:multiLevelType w:val="hybridMultilevel"/>
    <w:tmpl w:val="DA847216"/>
    <w:lvl w:ilvl="0" w:tplc="1A742D5E">
      <w:start w:val="14"/>
      <w:numFmt w:val="lowerLetter"/>
      <w:lvlText w:val="(%1)"/>
      <w:lvlJc w:val="left"/>
      <w:pPr>
        <w:ind w:left="110" w:hanging="350"/>
      </w:pPr>
      <w:rPr>
        <w:rFonts w:ascii="Times New Roman" w:eastAsia="Times New Roman" w:hAnsi="Times New Roman" w:cs="Times New Roman" w:hint="default"/>
        <w:spacing w:val="-21"/>
        <w:w w:val="75"/>
        <w:sz w:val="22"/>
        <w:szCs w:val="22"/>
        <w:lang w:val="kk-KZ" w:eastAsia="kk-KZ" w:bidi="kk-KZ"/>
      </w:rPr>
    </w:lvl>
    <w:lvl w:ilvl="1" w:tplc="B9B02756">
      <w:numFmt w:val="bullet"/>
      <w:lvlText w:val="–"/>
      <w:lvlJc w:val="left"/>
      <w:pPr>
        <w:ind w:left="110" w:hanging="149"/>
      </w:pPr>
      <w:rPr>
        <w:rFonts w:ascii="Times New Roman" w:eastAsia="Times New Roman" w:hAnsi="Times New Roman" w:cs="Times New Roman" w:hint="default"/>
        <w:w w:val="100"/>
        <w:sz w:val="22"/>
        <w:szCs w:val="22"/>
        <w:lang w:val="kk-KZ" w:eastAsia="kk-KZ" w:bidi="kk-KZ"/>
      </w:rPr>
    </w:lvl>
    <w:lvl w:ilvl="2" w:tplc="710E882C">
      <w:numFmt w:val="bullet"/>
      <w:lvlText w:val="•"/>
      <w:lvlJc w:val="left"/>
      <w:pPr>
        <w:ind w:left="1433" w:hanging="149"/>
      </w:pPr>
      <w:rPr>
        <w:lang w:val="kk-KZ" w:eastAsia="kk-KZ" w:bidi="kk-KZ"/>
      </w:rPr>
    </w:lvl>
    <w:lvl w:ilvl="3" w:tplc="6FCAFB72">
      <w:numFmt w:val="bullet"/>
      <w:lvlText w:val="•"/>
      <w:lvlJc w:val="left"/>
      <w:pPr>
        <w:ind w:left="2090" w:hanging="149"/>
      </w:pPr>
      <w:rPr>
        <w:lang w:val="kk-KZ" w:eastAsia="kk-KZ" w:bidi="kk-KZ"/>
      </w:rPr>
    </w:lvl>
    <w:lvl w:ilvl="4" w:tplc="D2BCF174">
      <w:numFmt w:val="bullet"/>
      <w:lvlText w:val="•"/>
      <w:lvlJc w:val="left"/>
      <w:pPr>
        <w:ind w:left="2746" w:hanging="149"/>
      </w:pPr>
      <w:rPr>
        <w:lang w:val="kk-KZ" w:eastAsia="kk-KZ" w:bidi="kk-KZ"/>
      </w:rPr>
    </w:lvl>
    <w:lvl w:ilvl="5" w:tplc="A1908074">
      <w:numFmt w:val="bullet"/>
      <w:lvlText w:val="•"/>
      <w:lvlJc w:val="left"/>
      <w:pPr>
        <w:ind w:left="3403" w:hanging="149"/>
      </w:pPr>
      <w:rPr>
        <w:lang w:val="kk-KZ" w:eastAsia="kk-KZ" w:bidi="kk-KZ"/>
      </w:rPr>
    </w:lvl>
    <w:lvl w:ilvl="6" w:tplc="73ACEEDE">
      <w:numFmt w:val="bullet"/>
      <w:lvlText w:val="•"/>
      <w:lvlJc w:val="left"/>
      <w:pPr>
        <w:ind w:left="4060" w:hanging="149"/>
      </w:pPr>
      <w:rPr>
        <w:lang w:val="kk-KZ" w:eastAsia="kk-KZ" w:bidi="kk-KZ"/>
      </w:rPr>
    </w:lvl>
    <w:lvl w:ilvl="7" w:tplc="5F4A387A">
      <w:numFmt w:val="bullet"/>
      <w:lvlText w:val="•"/>
      <w:lvlJc w:val="left"/>
      <w:pPr>
        <w:ind w:left="4716" w:hanging="149"/>
      </w:pPr>
      <w:rPr>
        <w:lang w:val="kk-KZ" w:eastAsia="kk-KZ" w:bidi="kk-KZ"/>
      </w:rPr>
    </w:lvl>
    <w:lvl w:ilvl="8" w:tplc="256621EE">
      <w:numFmt w:val="bullet"/>
      <w:lvlText w:val="•"/>
      <w:lvlJc w:val="left"/>
      <w:pPr>
        <w:ind w:left="5373" w:hanging="149"/>
      </w:pPr>
      <w:rPr>
        <w:lang w:val="kk-KZ" w:eastAsia="kk-KZ" w:bidi="kk-KZ"/>
      </w:rPr>
    </w:lvl>
  </w:abstractNum>
  <w:abstractNum w:abstractNumId="6" w15:restartNumberingAfterBreak="0">
    <w:nsid w:val="6F277B7F"/>
    <w:multiLevelType w:val="hybridMultilevel"/>
    <w:tmpl w:val="387ECBD6"/>
    <w:lvl w:ilvl="0" w:tplc="6F769386">
      <w:start w:val="5"/>
      <w:numFmt w:val="decimal"/>
      <w:lvlText w:val="%1"/>
      <w:lvlJc w:val="left"/>
      <w:pPr>
        <w:ind w:left="2491" w:hanging="165"/>
      </w:pPr>
      <w:rPr>
        <w:rFonts w:ascii="Times New Roman" w:eastAsia="Times New Roman" w:hAnsi="Times New Roman" w:cs="Times New Roman" w:hint="default"/>
        <w:b/>
        <w:bCs/>
        <w:spacing w:val="-34"/>
        <w:w w:val="99"/>
        <w:sz w:val="22"/>
        <w:szCs w:val="22"/>
        <w:lang w:val="kk-KZ" w:eastAsia="kk-KZ" w:bidi="kk-KZ"/>
      </w:rPr>
    </w:lvl>
    <w:lvl w:ilvl="1" w:tplc="24DA189A">
      <w:numFmt w:val="none"/>
      <w:lvlText w:val=""/>
      <w:lvlJc w:val="left"/>
      <w:pPr>
        <w:tabs>
          <w:tab w:val="num" w:pos="360"/>
        </w:tabs>
        <w:ind w:left="0" w:firstLine="0"/>
      </w:pPr>
    </w:lvl>
    <w:lvl w:ilvl="2" w:tplc="0C4C2E0C">
      <w:numFmt w:val="bullet"/>
      <w:lvlText w:val="•"/>
      <w:lvlJc w:val="left"/>
      <w:pPr>
        <w:ind w:left="2965" w:hanging="360"/>
      </w:pPr>
      <w:rPr>
        <w:lang w:val="kk-KZ" w:eastAsia="kk-KZ" w:bidi="kk-KZ"/>
      </w:rPr>
    </w:lvl>
    <w:lvl w:ilvl="3" w:tplc="0C0ECE18">
      <w:numFmt w:val="bullet"/>
      <w:lvlText w:val="•"/>
      <w:lvlJc w:val="left"/>
      <w:pPr>
        <w:ind w:left="3430" w:hanging="360"/>
      </w:pPr>
      <w:rPr>
        <w:lang w:val="kk-KZ" w:eastAsia="kk-KZ" w:bidi="kk-KZ"/>
      </w:rPr>
    </w:lvl>
    <w:lvl w:ilvl="4" w:tplc="2586E976">
      <w:numFmt w:val="bullet"/>
      <w:lvlText w:val="•"/>
      <w:lvlJc w:val="left"/>
      <w:pPr>
        <w:ind w:left="3895" w:hanging="360"/>
      </w:pPr>
      <w:rPr>
        <w:lang w:val="kk-KZ" w:eastAsia="kk-KZ" w:bidi="kk-KZ"/>
      </w:rPr>
    </w:lvl>
    <w:lvl w:ilvl="5" w:tplc="ECCC13AA">
      <w:numFmt w:val="bullet"/>
      <w:lvlText w:val="•"/>
      <w:lvlJc w:val="left"/>
      <w:pPr>
        <w:ind w:left="4360" w:hanging="360"/>
      </w:pPr>
      <w:rPr>
        <w:lang w:val="kk-KZ" w:eastAsia="kk-KZ" w:bidi="kk-KZ"/>
      </w:rPr>
    </w:lvl>
    <w:lvl w:ilvl="6" w:tplc="E70C4090">
      <w:numFmt w:val="bullet"/>
      <w:lvlText w:val="•"/>
      <w:lvlJc w:val="left"/>
      <w:pPr>
        <w:ind w:left="4826" w:hanging="360"/>
      </w:pPr>
      <w:rPr>
        <w:lang w:val="kk-KZ" w:eastAsia="kk-KZ" w:bidi="kk-KZ"/>
      </w:rPr>
    </w:lvl>
    <w:lvl w:ilvl="7" w:tplc="3A8EA258">
      <w:numFmt w:val="bullet"/>
      <w:lvlText w:val="•"/>
      <w:lvlJc w:val="left"/>
      <w:pPr>
        <w:ind w:left="5291" w:hanging="360"/>
      </w:pPr>
      <w:rPr>
        <w:lang w:val="kk-KZ" w:eastAsia="kk-KZ" w:bidi="kk-KZ"/>
      </w:rPr>
    </w:lvl>
    <w:lvl w:ilvl="8" w:tplc="BB948EE8">
      <w:numFmt w:val="bullet"/>
      <w:lvlText w:val="•"/>
      <w:lvlJc w:val="left"/>
      <w:pPr>
        <w:ind w:left="5756" w:hanging="360"/>
      </w:pPr>
      <w:rPr>
        <w:lang w:val="kk-KZ" w:eastAsia="kk-KZ" w:bidi="kk-KZ"/>
      </w:rPr>
    </w:lvl>
  </w:abstractNum>
  <w:num w:numId="1" w16cid:durableId="64450599">
    <w:abstractNumId w:val="6"/>
  </w:num>
  <w:num w:numId="2" w16cid:durableId="1722635296">
    <w:abstractNumId w:val="6"/>
    <w:lvlOverride w:ilvl="0">
      <w:startOverride w:val="5"/>
    </w:lvlOverride>
    <w:lvlOverride w:ilvl="1"/>
    <w:lvlOverride w:ilvl="2"/>
    <w:lvlOverride w:ilvl="3"/>
    <w:lvlOverride w:ilvl="4"/>
    <w:lvlOverride w:ilvl="5"/>
    <w:lvlOverride w:ilvl="6"/>
    <w:lvlOverride w:ilvl="7"/>
    <w:lvlOverride w:ilvl="8"/>
  </w:num>
  <w:num w:numId="3" w16cid:durableId="1351948129">
    <w:abstractNumId w:val="0"/>
  </w:num>
  <w:num w:numId="4" w16cid:durableId="531311916">
    <w:abstractNumId w:val="0"/>
  </w:num>
  <w:num w:numId="5" w16cid:durableId="530655507">
    <w:abstractNumId w:val="1"/>
  </w:num>
  <w:num w:numId="6" w16cid:durableId="709308287">
    <w:abstractNumId w:val="1"/>
    <w:lvlOverride w:ilvl="0">
      <w:startOverride w:val="98"/>
    </w:lvlOverride>
    <w:lvlOverride w:ilvl="1">
      <w:startOverride w:val="99"/>
    </w:lvlOverride>
    <w:lvlOverride w:ilvl="2">
      <w:startOverride w:val="24"/>
    </w:lvlOverride>
    <w:lvlOverride w:ilvl="3"/>
    <w:lvlOverride w:ilvl="4"/>
    <w:lvlOverride w:ilvl="5"/>
    <w:lvlOverride w:ilvl="6"/>
    <w:lvlOverride w:ilvl="7"/>
    <w:lvlOverride w:ilvl="8"/>
  </w:num>
  <w:num w:numId="7" w16cid:durableId="1907494860">
    <w:abstractNumId w:val="4"/>
  </w:num>
  <w:num w:numId="8" w16cid:durableId="1381438472">
    <w:abstractNumId w:val="4"/>
    <w:lvlOverride w:ilvl="0">
      <w:startOverride w:val="5"/>
    </w:lvlOverride>
    <w:lvlOverride w:ilvl="1"/>
    <w:lvlOverride w:ilvl="2"/>
    <w:lvlOverride w:ilvl="3"/>
    <w:lvlOverride w:ilvl="4"/>
    <w:lvlOverride w:ilvl="5"/>
    <w:lvlOverride w:ilvl="6"/>
    <w:lvlOverride w:ilvl="7"/>
    <w:lvlOverride w:ilvl="8"/>
  </w:num>
  <w:num w:numId="9" w16cid:durableId="849216242">
    <w:abstractNumId w:val="3"/>
  </w:num>
  <w:num w:numId="10" w16cid:durableId="1329015820">
    <w:abstractNumId w:val="3"/>
  </w:num>
  <w:num w:numId="11" w16cid:durableId="1589924469">
    <w:abstractNumId w:val="2"/>
  </w:num>
  <w:num w:numId="12" w16cid:durableId="209152801">
    <w:abstractNumId w:val="2"/>
  </w:num>
  <w:num w:numId="13" w16cid:durableId="1247765279">
    <w:abstractNumId w:val="5"/>
  </w:num>
  <w:num w:numId="14" w16cid:durableId="877208297">
    <w:abstractNumId w:val="5"/>
    <w:lvlOverride w:ilvl="0">
      <w:startOverride w:val="14"/>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598"/>
    <w:rsid w:val="0020424A"/>
    <w:rsid w:val="002428E8"/>
    <w:rsid w:val="00512616"/>
    <w:rsid w:val="006511F9"/>
    <w:rsid w:val="00653C72"/>
    <w:rsid w:val="007248B1"/>
    <w:rsid w:val="007D6C9E"/>
    <w:rsid w:val="00874F16"/>
    <w:rsid w:val="00951C50"/>
    <w:rsid w:val="00A03CCA"/>
    <w:rsid w:val="00B23F7F"/>
    <w:rsid w:val="00B7599A"/>
    <w:rsid w:val="00C83598"/>
    <w:rsid w:val="00DA1EA6"/>
    <w:rsid w:val="00DD1C34"/>
    <w:rsid w:val="00E1639E"/>
    <w:rsid w:val="00E52321"/>
    <w:rsid w:val="00EB00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01AC7"/>
  <w15:chartTrackingRefBased/>
  <w15:docId w15:val="{4E53DE81-D89F-4BB8-BFD4-A8538849E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7D6C9E"/>
    <w:pPr>
      <w:widowControl w:val="0"/>
      <w:autoSpaceDE w:val="0"/>
      <w:autoSpaceDN w:val="0"/>
      <w:spacing w:after="0" w:line="240" w:lineRule="auto"/>
    </w:pPr>
    <w:rPr>
      <w:rFonts w:ascii="Times New Roman" w:eastAsia="Times New Roman" w:hAnsi="Times New Roman" w:cs="Times New Roman"/>
      <w:lang w:val="kk-KZ" w:eastAsia="kk-KZ" w:bidi="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7D6C9E"/>
    <w:pPr>
      <w:widowControl/>
      <w:autoSpaceDE/>
      <w:autoSpaceDN/>
      <w:spacing w:before="100" w:beforeAutospacing="1" w:after="100" w:afterAutospacing="1"/>
    </w:pPr>
    <w:rPr>
      <w:sz w:val="24"/>
      <w:szCs w:val="24"/>
      <w:lang w:val="ru-RU" w:eastAsia="ru-RU" w:bidi="ar-SA"/>
    </w:rPr>
  </w:style>
  <w:style w:type="paragraph" w:styleId="a3">
    <w:name w:val="Body Text"/>
    <w:basedOn w:val="a"/>
    <w:link w:val="a4"/>
    <w:uiPriority w:val="1"/>
    <w:unhideWhenUsed/>
    <w:qFormat/>
    <w:rsid w:val="007D6C9E"/>
    <w:pPr>
      <w:ind w:left="110" w:right="168" w:firstLine="340"/>
      <w:jc w:val="both"/>
    </w:pPr>
  </w:style>
  <w:style w:type="character" w:customStyle="1" w:styleId="a4">
    <w:name w:val="Основной текст Знак"/>
    <w:basedOn w:val="a0"/>
    <w:link w:val="a3"/>
    <w:uiPriority w:val="1"/>
    <w:rsid w:val="007D6C9E"/>
    <w:rPr>
      <w:rFonts w:ascii="Times New Roman" w:eastAsia="Times New Roman" w:hAnsi="Times New Roman" w:cs="Times New Roman"/>
      <w:lang w:val="kk-KZ" w:eastAsia="kk-KZ" w:bidi="kk-KZ"/>
    </w:rPr>
  </w:style>
  <w:style w:type="paragraph" w:styleId="a5">
    <w:name w:val="Balloon Text"/>
    <w:basedOn w:val="a"/>
    <w:link w:val="a6"/>
    <w:uiPriority w:val="99"/>
    <w:semiHidden/>
    <w:unhideWhenUsed/>
    <w:rsid w:val="007D6C9E"/>
    <w:rPr>
      <w:rFonts w:ascii="Tahoma" w:hAnsi="Tahoma" w:cs="Tahoma"/>
      <w:sz w:val="16"/>
      <w:szCs w:val="16"/>
    </w:rPr>
  </w:style>
  <w:style w:type="character" w:customStyle="1" w:styleId="a6">
    <w:name w:val="Текст выноски Знак"/>
    <w:basedOn w:val="a0"/>
    <w:link w:val="a5"/>
    <w:uiPriority w:val="99"/>
    <w:semiHidden/>
    <w:rsid w:val="007D6C9E"/>
    <w:rPr>
      <w:rFonts w:ascii="Tahoma" w:eastAsia="Times New Roman" w:hAnsi="Tahoma" w:cs="Tahoma"/>
      <w:sz w:val="16"/>
      <w:szCs w:val="16"/>
      <w:lang w:val="kk-KZ" w:eastAsia="kk-KZ" w:bidi="kk-KZ"/>
    </w:rPr>
  </w:style>
  <w:style w:type="paragraph" w:styleId="a7">
    <w:name w:val="List Paragraph"/>
    <w:basedOn w:val="a"/>
    <w:uiPriority w:val="1"/>
    <w:qFormat/>
    <w:rsid w:val="007D6C9E"/>
    <w:pPr>
      <w:ind w:left="110" w:right="168" w:firstLine="340"/>
      <w:jc w:val="both"/>
    </w:pPr>
  </w:style>
  <w:style w:type="paragraph" w:customStyle="1" w:styleId="11">
    <w:name w:val="Оглавление 11"/>
    <w:basedOn w:val="a"/>
    <w:uiPriority w:val="1"/>
    <w:qFormat/>
    <w:rsid w:val="007D6C9E"/>
    <w:pPr>
      <w:spacing w:before="2"/>
      <w:ind w:left="957" w:right="174" w:hanging="958"/>
      <w:jc w:val="right"/>
    </w:pPr>
    <w:rPr>
      <w:sz w:val="20"/>
      <w:szCs w:val="20"/>
    </w:rPr>
  </w:style>
  <w:style w:type="paragraph" w:customStyle="1" w:styleId="21">
    <w:name w:val="Оглавление 21"/>
    <w:basedOn w:val="a"/>
    <w:uiPriority w:val="1"/>
    <w:qFormat/>
    <w:rsid w:val="007D6C9E"/>
    <w:pPr>
      <w:spacing w:before="252"/>
      <w:ind w:right="58"/>
      <w:jc w:val="center"/>
    </w:pPr>
    <w:rPr>
      <w:b/>
      <w:bCs/>
      <w:sz w:val="18"/>
      <w:szCs w:val="18"/>
    </w:rPr>
  </w:style>
  <w:style w:type="paragraph" w:customStyle="1" w:styleId="31">
    <w:name w:val="Оглавление 31"/>
    <w:basedOn w:val="a"/>
    <w:uiPriority w:val="1"/>
    <w:qFormat/>
    <w:rsid w:val="007D6C9E"/>
    <w:pPr>
      <w:spacing w:before="2"/>
      <w:ind w:left="410" w:hanging="301"/>
    </w:pPr>
    <w:rPr>
      <w:sz w:val="20"/>
      <w:szCs w:val="20"/>
    </w:rPr>
  </w:style>
  <w:style w:type="paragraph" w:customStyle="1" w:styleId="41">
    <w:name w:val="Оглавление 41"/>
    <w:basedOn w:val="a"/>
    <w:uiPriority w:val="1"/>
    <w:qFormat/>
    <w:rsid w:val="007D6C9E"/>
    <w:pPr>
      <w:spacing w:before="2"/>
      <w:ind w:left="507" w:hanging="451"/>
    </w:pPr>
    <w:rPr>
      <w:sz w:val="20"/>
      <w:szCs w:val="20"/>
    </w:rPr>
  </w:style>
  <w:style w:type="paragraph" w:customStyle="1" w:styleId="51">
    <w:name w:val="Оглавление 51"/>
    <w:basedOn w:val="a"/>
    <w:uiPriority w:val="1"/>
    <w:qFormat/>
    <w:rsid w:val="007D6C9E"/>
    <w:pPr>
      <w:spacing w:before="20"/>
      <w:ind w:left="1464" w:hanging="764"/>
    </w:pPr>
    <w:rPr>
      <w:b/>
      <w:bCs/>
      <w:sz w:val="18"/>
      <w:szCs w:val="18"/>
    </w:rPr>
  </w:style>
  <w:style w:type="paragraph" w:customStyle="1" w:styleId="61">
    <w:name w:val="Оглавление 61"/>
    <w:basedOn w:val="a"/>
    <w:uiPriority w:val="1"/>
    <w:qFormat/>
    <w:rsid w:val="007D6C9E"/>
    <w:pPr>
      <w:spacing w:before="2"/>
      <w:ind w:left="1596" w:hanging="693"/>
    </w:pPr>
    <w:rPr>
      <w:sz w:val="20"/>
      <w:szCs w:val="20"/>
    </w:rPr>
  </w:style>
  <w:style w:type="paragraph" w:customStyle="1" w:styleId="71">
    <w:name w:val="Оглавление 71"/>
    <w:basedOn w:val="a"/>
    <w:uiPriority w:val="1"/>
    <w:qFormat/>
    <w:rsid w:val="007D6C9E"/>
    <w:pPr>
      <w:spacing w:before="252"/>
      <w:ind w:left="1630"/>
    </w:pPr>
    <w:rPr>
      <w:b/>
      <w:bCs/>
      <w:sz w:val="18"/>
      <w:szCs w:val="18"/>
    </w:rPr>
  </w:style>
  <w:style w:type="paragraph" w:customStyle="1" w:styleId="81">
    <w:name w:val="Оглавление 81"/>
    <w:basedOn w:val="a"/>
    <w:uiPriority w:val="1"/>
    <w:qFormat/>
    <w:rsid w:val="007D6C9E"/>
    <w:pPr>
      <w:spacing w:before="253"/>
      <w:ind w:left="2123"/>
    </w:pPr>
    <w:rPr>
      <w:b/>
      <w:bCs/>
      <w:sz w:val="18"/>
      <w:szCs w:val="18"/>
    </w:rPr>
  </w:style>
  <w:style w:type="paragraph" w:customStyle="1" w:styleId="110">
    <w:name w:val="Заголовок 11"/>
    <w:basedOn w:val="a"/>
    <w:uiPriority w:val="1"/>
    <w:qFormat/>
    <w:rsid w:val="007D6C9E"/>
    <w:pPr>
      <w:ind w:hanging="361"/>
      <w:outlineLvl w:val="1"/>
    </w:pPr>
    <w:rPr>
      <w:b/>
      <w:bCs/>
      <w:sz w:val="24"/>
      <w:szCs w:val="24"/>
    </w:rPr>
  </w:style>
  <w:style w:type="paragraph" w:customStyle="1" w:styleId="210">
    <w:name w:val="Заголовок 21"/>
    <w:basedOn w:val="a"/>
    <w:uiPriority w:val="1"/>
    <w:qFormat/>
    <w:rsid w:val="007D6C9E"/>
    <w:pPr>
      <w:ind w:left="448"/>
      <w:jc w:val="center"/>
      <w:outlineLvl w:val="2"/>
    </w:pPr>
    <w:rPr>
      <w:sz w:val="23"/>
      <w:szCs w:val="23"/>
    </w:rPr>
  </w:style>
  <w:style w:type="paragraph" w:customStyle="1" w:styleId="310">
    <w:name w:val="Заголовок 31"/>
    <w:basedOn w:val="a"/>
    <w:uiPriority w:val="1"/>
    <w:qFormat/>
    <w:rsid w:val="007D6C9E"/>
    <w:pPr>
      <w:outlineLvl w:val="3"/>
    </w:pPr>
    <w:rPr>
      <w:i/>
      <w:sz w:val="23"/>
      <w:szCs w:val="23"/>
    </w:rPr>
  </w:style>
  <w:style w:type="paragraph" w:customStyle="1" w:styleId="410">
    <w:name w:val="Заголовок 41"/>
    <w:basedOn w:val="a"/>
    <w:uiPriority w:val="1"/>
    <w:qFormat/>
    <w:rsid w:val="007D6C9E"/>
    <w:pPr>
      <w:ind w:left="110" w:hanging="496"/>
      <w:outlineLvl w:val="4"/>
    </w:pPr>
    <w:rPr>
      <w:b/>
      <w:bCs/>
    </w:rPr>
  </w:style>
  <w:style w:type="paragraph" w:customStyle="1" w:styleId="TableParagraph">
    <w:name w:val="Table Paragraph"/>
    <w:basedOn w:val="a"/>
    <w:uiPriority w:val="1"/>
    <w:qFormat/>
    <w:rsid w:val="007D6C9E"/>
    <w:pPr>
      <w:spacing w:before="8"/>
      <w:ind w:left="56"/>
    </w:pPr>
  </w:style>
  <w:style w:type="table" w:customStyle="1" w:styleId="TableNormal">
    <w:name w:val="Table Normal"/>
    <w:uiPriority w:val="2"/>
    <w:semiHidden/>
    <w:qFormat/>
    <w:rsid w:val="007D6C9E"/>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8323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25</Pages>
  <Words>6425</Words>
  <Characters>36626</Characters>
  <Application>Microsoft Office Word</Application>
  <DocSecurity>0</DocSecurity>
  <Lines>305</Lines>
  <Paragraphs>85</Paragraphs>
  <ScaleCrop>false</ScaleCrop>
  <Company/>
  <LinksUpToDate>false</LinksUpToDate>
  <CharactersWithSpaces>42966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 Makatova</cp:lastModifiedBy>
  <cp:revision>19</cp:revision>
  <dcterms:created xsi:type="dcterms:W3CDTF">2022-10-12T11:36:00Z</dcterms:created>
  <dcterms:modified xsi:type="dcterms:W3CDTF">2024-09-01T05:33:00Z</dcterms:modified>
</cp:coreProperties>
</file>